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B" w:rsidRDefault="00C33A58" w:rsidP="00C33A58">
      <w:pPr>
        <w:jc w:val="center"/>
        <w:rPr>
          <w:b/>
          <w:sz w:val="28"/>
          <w:szCs w:val="28"/>
        </w:rPr>
      </w:pPr>
      <w:r w:rsidRPr="00C33A58">
        <w:rPr>
          <w:b/>
          <w:sz w:val="28"/>
          <w:szCs w:val="28"/>
        </w:rPr>
        <w:t>LISTA DE LEYES</w:t>
      </w:r>
    </w:p>
    <w:p w:rsidR="009C4C42" w:rsidRPr="00C33A58" w:rsidRDefault="009C4C42" w:rsidP="00C33A5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"/>
        <w:gridCol w:w="4912"/>
        <w:gridCol w:w="3171"/>
      </w:tblGrid>
      <w:tr w:rsidR="008F388D" w:rsidRPr="001F7A0B" w:rsidTr="00D76818">
        <w:trPr>
          <w:tblHeader/>
        </w:trPr>
        <w:tc>
          <w:tcPr>
            <w:tcW w:w="971" w:type="dxa"/>
            <w:shd w:val="pct15" w:color="auto" w:fill="auto"/>
          </w:tcPr>
          <w:p w:rsidR="008F388D" w:rsidRPr="001F7A0B" w:rsidRDefault="008F388D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7A0B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912" w:type="dxa"/>
            <w:shd w:val="pct15" w:color="auto" w:fill="auto"/>
          </w:tcPr>
          <w:p w:rsidR="008F388D" w:rsidRPr="001F7A0B" w:rsidRDefault="008F388D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7A0B">
              <w:rPr>
                <w:rFonts w:ascii="Arial Narrow" w:hAnsi="Arial Narrow"/>
                <w:b/>
                <w:sz w:val="24"/>
                <w:szCs w:val="24"/>
              </w:rPr>
              <w:t xml:space="preserve">Ley </w:t>
            </w:r>
          </w:p>
        </w:tc>
        <w:tc>
          <w:tcPr>
            <w:tcW w:w="3171" w:type="dxa"/>
            <w:shd w:val="pct15" w:color="auto" w:fill="auto"/>
          </w:tcPr>
          <w:p w:rsidR="008F388D" w:rsidRPr="001F7A0B" w:rsidRDefault="00091A5F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7A0B">
              <w:rPr>
                <w:rFonts w:ascii="Arial Narrow" w:hAnsi="Arial Narrow"/>
                <w:b/>
                <w:sz w:val="24"/>
                <w:szCs w:val="24"/>
              </w:rPr>
              <w:t>Última</w:t>
            </w:r>
            <w:r w:rsidR="008F388D" w:rsidRPr="001F7A0B">
              <w:rPr>
                <w:rFonts w:ascii="Arial Narrow" w:hAnsi="Arial Narrow"/>
                <w:b/>
                <w:sz w:val="24"/>
                <w:szCs w:val="24"/>
              </w:rPr>
              <w:t xml:space="preserve"> Actualización</w:t>
            </w:r>
          </w:p>
        </w:tc>
      </w:tr>
      <w:tr w:rsidR="008F388D" w:rsidRPr="00123C69" w:rsidTr="00D76818">
        <w:tc>
          <w:tcPr>
            <w:tcW w:w="971" w:type="dxa"/>
          </w:tcPr>
          <w:p w:rsidR="008F388D" w:rsidRPr="00123C69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123C69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3C69">
              <w:rPr>
                <w:rFonts w:ascii="Arial Narrow" w:hAnsi="Arial Narrow" w:cs="Arial"/>
                <w:sz w:val="24"/>
                <w:szCs w:val="24"/>
              </w:rPr>
              <w:t>Constitución Política del Estado Libre y Soberano de Tabasco</w:t>
            </w:r>
          </w:p>
        </w:tc>
        <w:tc>
          <w:tcPr>
            <w:tcW w:w="3171" w:type="dxa"/>
          </w:tcPr>
          <w:p w:rsidR="008F388D" w:rsidRPr="001F7A0B" w:rsidRDefault="00123C69" w:rsidP="000A3D0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/>
                <w:snapToGrid w:val="0"/>
                <w:sz w:val="24"/>
                <w:szCs w:val="24"/>
              </w:rPr>
              <w:t>Última reforma aprobada mediante Decreto 099 de fecha 28 de mayo de 2019, publicado en el Periódico Oficial del Estado número 8008  Suplemento “F” de fecha 5 de junio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Código Penal para el Estado de Tabasco</w:t>
            </w:r>
          </w:p>
        </w:tc>
        <w:tc>
          <w:tcPr>
            <w:tcW w:w="3171" w:type="dxa"/>
          </w:tcPr>
          <w:p w:rsidR="008F388D" w:rsidRPr="001F7A0B" w:rsidRDefault="00123C69" w:rsidP="00C33A5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>Ultima reforma mediante Decreto 102 de fecha 05 de junio de 2019, publicado en el Periódico Oficial del Estado número 8010 Suplemento “D” de fecha 12 de junio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Adquisiciones, Arrendamientos y Prestación de Servicios del Estado de Tabasco</w:t>
            </w:r>
          </w:p>
        </w:tc>
        <w:tc>
          <w:tcPr>
            <w:tcW w:w="3171" w:type="dxa"/>
          </w:tcPr>
          <w:p w:rsidR="008F388D" w:rsidRPr="001F7A0B" w:rsidRDefault="00123C69" w:rsidP="00C33A58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napToGrid w:val="0"/>
                <w:sz w:val="24"/>
                <w:szCs w:val="24"/>
              </w:rPr>
              <w:t xml:space="preserve">Última </w:t>
            </w:r>
            <w:r w:rsidRPr="001F7A0B">
              <w:rPr>
                <w:rFonts w:ascii="Arial Narrow" w:hAnsi="Arial Narrow" w:cs="Arial"/>
                <w:sz w:val="24"/>
                <w:szCs w:val="24"/>
              </w:rPr>
              <w:t>reforma mediante Decreto 080 publicado en el Periódico Oficial del Estado, Suplemento 7994 “C” de fecha 17 de abril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Desarrollo Pecuario del Estado de Tabasco</w:t>
            </w:r>
          </w:p>
        </w:tc>
        <w:tc>
          <w:tcPr>
            <w:tcW w:w="3171" w:type="dxa"/>
          </w:tcPr>
          <w:p w:rsidR="008F388D" w:rsidRPr="001F7A0B" w:rsidRDefault="00123C69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>Ultima reforma mediante Decreto 089 de fecha 14 de mayo de 2019, publicado en el Periódico Oficial del Estado número 8007 “B” de fecha 01 de Junio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los Derechos de Niñas, Niños y Adolescentes del Estado de Tabasco</w:t>
            </w:r>
          </w:p>
        </w:tc>
        <w:tc>
          <w:tcPr>
            <w:tcW w:w="3171" w:type="dxa"/>
          </w:tcPr>
          <w:p w:rsidR="008F388D" w:rsidRPr="001F7A0B" w:rsidRDefault="00123C69" w:rsidP="00C33A58">
            <w:pPr>
              <w:jc w:val="both"/>
              <w:rPr>
                <w:rFonts w:ascii="Arial Narrow" w:eastAsia="Calibri" w:hAnsi="Arial Narrow" w:cs="Times New Roman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Ultima reforma mediante Decreto 088 de fecha 14 de mayo de 2019, publicado en el Periódico Oficial del Estado número 8003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“J” de fecha 18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los Trabajadores al Servicios del Estado de Tabasco</w:t>
            </w:r>
          </w:p>
        </w:tc>
        <w:tc>
          <w:tcPr>
            <w:tcW w:w="3171" w:type="dxa"/>
          </w:tcPr>
          <w:p w:rsidR="008F388D" w:rsidRPr="001F7A0B" w:rsidRDefault="00123C69" w:rsidP="00C33A58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 xml:space="preserve">Ultima </w:t>
            </w:r>
            <w:r w:rsidRPr="001F7A0B">
              <w:rPr>
                <w:rFonts w:ascii="Arial Narrow" w:hAnsi="Arial Narrow"/>
                <w:sz w:val="24"/>
                <w:szCs w:val="24"/>
              </w:rPr>
              <w:t>reforma mediante Decreto 102 de fecha 05 de junio de 2019, publicado en el Periódico Oficial del Estado número 8010 Suplemento “D” de fecha 12 de junio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123C6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 xml:space="preserve">Ley de Mejora Regulatoria </w:t>
            </w:r>
            <w:r w:rsidR="00123C69">
              <w:rPr>
                <w:rFonts w:ascii="Arial Narrow" w:hAnsi="Arial Narrow" w:cs="Arial"/>
                <w:sz w:val="24"/>
                <w:szCs w:val="24"/>
              </w:rPr>
              <w:t>del</w:t>
            </w:r>
            <w:r w:rsidRPr="00A91F9E">
              <w:rPr>
                <w:rFonts w:ascii="Arial Narrow" w:hAnsi="Arial Narrow" w:cs="Arial"/>
                <w:sz w:val="24"/>
                <w:szCs w:val="24"/>
              </w:rPr>
              <w:t xml:space="preserve"> Estado de Tabasco</w:t>
            </w:r>
          </w:p>
        </w:tc>
        <w:tc>
          <w:tcPr>
            <w:tcW w:w="3171" w:type="dxa"/>
          </w:tcPr>
          <w:p w:rsidR="008F388D" w:rsidRPr="001F7A0B" w:rsidRDefault="00123C69" w:rsidP="00EE32E6">
            <w:pPr>
              <w:ind w:right="-192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7A0B">
              <w:rPr>
                <w:rFonts w:ascii="Arial Narrow" w:eastAsia="Calibri" w:hAnsi="Arial Narrow" w:cs="Times New Roman"/>
                <w:sz w:val="24"/>
                <w:szCs w:val="24"/>
              </w:rPr>
              <w:t>Nueva Ley</w:t>
            </w:r>
          </w:p>
          <w:p w:rsidR="008F388D" w:rsidRPr="001F7A0B" w:rsidRDefault="008F388D" w:rsidP="00EE32E6">
            <w:pPr>
              <w:ind w:right="-192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8F388D" w:rsidRPr="001F7A0B" w:rsidRDefault="008F388D" w:rsidP="00EE32E6">
            <w:pPr>
              <w:ind w:right="-19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Planeación del Estado de Tabasco</w:t>
            </w:r>
          </w:p>
        </w:tc>
        <w:tc>
          <w:tcPr>
            <w:tcW w:w="3171" w:type="dxa"/>
          </w:tcPr>
          <w:p w:rsidR="008F388D" w:rsidRPr="001F7A0B" w:rsidRDefault="00123C69" w:rsidP="00275B6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/>
                <w:snapToGrid w:val="0"/>
                <w:sz w:val="24"/>
                <w:szCs w:val="24"/>
              </w:rPr>
              <w:t xml:space="preserve">Última reforma aprobada mediante Decreto 085 de fecha 29 de abril de 2019, publicado en el Periódico Oficial del Estado </w:t>
            </w:r>
            <w:r w:rsidRPr="001F7A0B"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número 7998 de fecha 01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Presupuesto y Responsabilidad Hacendaria del Estado de Tabasco y sus Municipios</w:t>
            </w:r>
          </w:p>
        </w:tc>
        <w:tc>
          <w:tcPr>
            <w:tcW w:w="3171" w:type="dxa"/>
          </w:tcPr>
          <w:p w:rsidR="008F388D" w:rsidRPr="001F7A0B" w:rsidRDefault="00123C69" w:rsidP="00275B6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napToGrid w:val="0"/>
                <w:sz w:val="24"/>
                <w:szCs w:val="24"/>
              </w:rPr>
              <w:t>Última reforma aprobada mediante Decreto 085 de fecha 29 de abril de 2019, publicado en el Periódico Oficial del Estado número 7998 de fecha 01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Protección Ambiental del Estado de Tabasco</w:t>
            </w:r>
          </w:p>
        </w:tc>
        <w:tc>
          <w:tcPr>
            <w:tcW w:w="3171" w:type="dxa"/>
          </w:tcPr>
          <w:p w:rsidR="008F388D" w:rsidRPr="001F7A0B" w:rsidRDefault="00123C69" w:rsidP="00480C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>Ultima reforma mediante Decreto 086 de fecha 02 de mayo de 2019, publicado en el Periódico Oficial del Estado número 8000  Suplemento “D” de fecha 8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Protección Civil del Estado de Tabasco</w:t>
            </w:r>
          </w:p>
        </w:tc>
        <w:tc>
          <w:tcPr>
            <w:tcW w:w="3171" w:type="dxa"/>
          </w:tcPr>
          <w:p w:rsidR="008F388D" w:rsidRPr="001F7A0B" w:rsidRDefault="00123C69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Última 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1F7A0B" w:rsidRDefault="00123C69" w:rsidP="00123C69">
            <w:pPr>
              <w:pStyle w:val="Texto"/>
              <w:spacing w:after="0" w:line="240" w:lineRule="auto"/>
              <w:ind w:firstLine="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1F7A0B">
              <w:rPr>
                <w:rFonts w:ascii="Arial Narrow" w:hAnsi="Arial Narrow"/>
                <w:sz w:val="24"/>
                <w:szCs w:val="24"/>
                <w:lang w:val="es-MX"/>
              </w:rPr>
              <w:t>LEY DE RESPONSABILIDADES ADMINISTRATIVAS, REGLAMENTARIA DE LOS ARTÍCULOS 68 Y 69, DEL TÍTULO VII, DE LA CONSTITUCIÓN POLÍTICA DEL ESTADO DE TABASCO</w:t>
            </w:r>
          </w:p>
        </w:tc>
        <w:tc>
          <w:tcPr>
            <w:tcW w:w="3171" w:type="dxa"/>
          </w:tcPr>
          <w:p w:rsidR="008F388D" w:rsidRPr="001F7A0B" w:rsidRDefault="00123C69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/>
                <w:snapToGrid w:val="0"/>
                <w:sz w:val="24"/>
                <w:szCs w:val="24"/>
              </w:rPr>
              <w:t>Última reforma aprobada mediante Decreto 103 de fecha 5 de junio de 2019, publicado en el Periódico Oficial del Estado número 8011 “I” de fecha 15 de junio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Salud del Estado de Tabasco</w:t>
            </w:r>
          </w:p>
        </w:tc>
        <w:tc>
          <w:tcPr>
            <w:tcW w:w="3171" w:type="dxa"/>
          </w:tcPr>
          <w:p w:rsidR="008F388D" w:rsidRPr="001F7A0B" w:rsidRDefault="00123C69" w:rsidP="00275B6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>Ultima reforma mediante Decreto 104 de fecha 5 de junio de 2019, publicado en el Periódico Oficial del Estado número 8011 “ J” de fecha 15 de junio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Seguridad Social del Estado de Tabasco</w:t>
            </w:r>
          </w:p>
        </w:tc>
        <w:tc>
          <w:tcPr>
            <w:tcW w:w="3171" w:type="dxa"/>
          </w:tcPr>
          <w:p w:rsidR="008F388D" w:rsidRDefault="00123C69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>Ultima reforma mediante Decreto 102 de fecha 05 de junio de 2019, publicado en el Periódico Oficial del Estado número 8010 Suplemento “D” de fecha 12 de junio de 2019</w:t>
            </w:r>
          </w:p>
          <w:p w:rsidR="001F7A0B" w:rsidRPr="001F7A0B" w:rsidRDefault="001F7A0B" w:rsidP="00275B66">
            <w:pPr>
              <w:jc w:val="both"/>
              <w:rPr>
                <w:rFonts w:ascii="Arial Narrow" w:hAnsi="Arial Narrow" w:cs="Arial"/>
                <w:snapToGrid w:val="0"/>
                <w:sz w:val="24"/>
                <w:szCs w:val="24"/>
              </w:rPr>
            </w:pP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 Usos de Agua del Estado de Tabasco</w:t>
            </w:r>
          </w:p>
        </w:tc>
        <w:tc>
          <w:tcPr>
            <w:tcW w:w="3171" w:type="dxa"/>
          </w:tcPr>
          <w:p w:rsidR="008F388D" w:rsidRDefault="00123C69" w:rsidP="00275B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 xml:space="preserve">Ultima </w:t>
            </w:r>
            <w:r w:rsidRPr="001F7A0B">
              <w:rPr>
                <w:rFonts w:ascii="Arial Narrow" w:hAnsi="Arial Narrow"/>
                <w:sz w:val="24"/>
                <w:szCs w:val="24"/>
              </w:rPr>
              <w:t xml:space="preserve">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  <w:p w:rsidR="001F7A0B" w:rsidRPr="001F7A0B" w:rsidRDefault="001F7A0B" w:rsidP="00275B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388D" w:rsidRPr="001F7A0B" w:rsidTr="00D76818">
        <w:tc>
          <w:tcPr>
            <w:tcW w:w="971" w:type="dxa"/>
          </w:tcPr>
          <w:p w:rsidR="008F388D" w:rsidRPr="001F7A0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123C69" w:rsidRPr="001F7A0B" w:rsidRDefault="00123C69" w:rsidP="001F7A0B">
            <w:pPr>
              <w:pStyle w:val="Encabezad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>Ley en Materia de Desaparición Forzada de Personas, Desaparición Cometida por Particulares y del Sistema de Búsqueda de Personas para el Estado de Tabasco</w:t>
            </w:r>
          </w:p>
          <w:p w:rsidR="008F388D" w:rsidRPr="001F7A0B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8F388D" w:rsidRPr="001F7A0B" w:rsidRDefault="00782FEC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/>
                <w:snapToGrid w:val="0"/>
                <w:sz w:val="24"/>
                <w:szCs w:val="24"/>
              </w:rPr>
              <w:t>Nueva Ley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Orgánica el Poder Judicial del Estado de Tabasco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napToGrid w:val="0"/>
                <w:sz w:val="24"/>
                <w:szCs w:val="24"/>
              </w:rPr>
              <w:t>Última reforma aprobada mediante Decreto 072 de fecha 07 de marzo de 2019, publicado en el Periódico Oficial del Estado número 7985 “</w:t>
            </w:r>
            <w:r>
              <w:rPr>
                <w:rFonts w:ascii="Arial Narrow" w:hAnsi="Arial Narrow" w:cs="Arial"/>
                <w:snapToGrid w:val="0"/>
                <w:sz w:val="24"/>
                <w:szCs w:val="24"/>
              </w:rPr>
              <w:t>C” de fecha 16 de marzo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A91F9E" w:rsidRDefault="008F388D" w:rsidP="008F388D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933847">
            <w:pPr>
              <w:pStyle w:val="Sinespaciad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91F9E">
              <w:rPr>
                <w:rFonts w:ascii="Arial Narrow" w:hAnsi="Arial Narrow"/>
                <w:sz w:val="24"/>
                <w:szCs w:val="24"/>
              </w:rPr>
              <w:t>Ley para La Prevención Y Gestión Integral de los Residuos, del Estado De Tabasco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z w:val="24"/>
                <w:szCs w:val="24"/>
              </w:rPr>
              <w:t>Ultima reforma mediante Decreto 086 de fecha 02 de mayo de 2019, publicado en el Periódico Oficial del Estado número 8000  Suplemento “D” de fecha 8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A91F9E" w:rsidRDefault="008F388D" w:rsidP="008F388D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390C15">
            <w:pPr>
              <w:pStyle w:val="Textosinforma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F9E">
              <w:rPr>
                <w:rFonts w:ascii="Arial Narrow" w:hAnsi="Arial Narrow"/>
                <w:sz w:val="24"/>
                <w:szCs w:val="24"/>
              </w:rPr>
              <w:t>Ley que Crea el Colegio de Educación Profesional Técnica De Tabasco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Última 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F9E">
              <w:rPr>
                <w:rFonts w:ascii="Arial Narrow" w:hAnsi="Arial Narrow"/>
                <w:sz w:val="24"/>
                <w:szCs w:val="24"/>
              </w:rPr>
              <w:t>Ley que crea el Consejo de Ciencia y Tecnología del Estado de Tabasco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Última 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A91F9E" w:rsidRDefault="008F388D" w:rsidP="008F388D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390C15">
            <w:pPr>
              <w:pStyle w:val="Sinespaciad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F9E">
              <w:rPr>
                <w:rFonts w:ascii="Arial Narrow" w:hAnsi="Arial Narrow"/>
                <w:sz w:val="24"/>
                <w:szCs w:val="24"/>
              </w:rPr>
              <w:t>Ley que Crea El Instituto de Educación para Adultos de Tabasco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 w:cs="Arial"/>
                <w:snapToGrid w:val="0"/>
                <w:sz w:val="24"/>
                <w:szCs w:val="24"/>
              </w:rPr>
              <w:t xml:space="preserve">Última </w:t>
            </w:r>
            <w:r w:rsidRPr="001F7A0B">
              <w:rPr>
                <w:rFonts w:ascii="Arial Narrow" w:hAnsi="Arial Narrow"/>
                <w:sz w:val="24"/>
                <w:szCs w:val="24"/>
              </w:rPr>
              <w:t xml:space="preserve">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del Instituto Estatal de las Mujeres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F7A0B">
              <w:rPr>
                <w:rFonts w:ascii="Arial Narrow" w:hAnsi="Arial Narrow"/>
                <w:snapToGrid w:val="0"/>
                <w:sz w:val="24"/>
                <w:szCs w:val="24"/>
              </w:rPr>
              <w:t xml:space="preserve">Última </w:t>
            </w:r>
            <w:r w:rsidRPr="001F7A0B">
              <w:rPr>
                <w:rFonts w:ascii="Arial Narrow" w:hAnsi="Arial Narrow"/>
                <w:sz w:val="24"/>
                <w:szCs w:val="24"/>
              </w:rPr>
              <w:t xml:space="preserve">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390C1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que Crea el Instituto Tecnológico Superior de la Sierra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Última reforma aprobada mediante Decreto 083 de fecha 26 de abril de 2019, publicado en el Periódico Oficial del Estado </w:t>
            </w:r>
            <w:r w:rsidRPr="001F7A0B">
              <w:rPr>
                <w:rFonts w:ascii="Arial Narrow" w:hAnsi="Arial Narrow"/>
                <w:sz w:val="24"/>
                <w:szCs w:val="24"/>
              </w:rPr>
              <w:lastRenderedPageBreak/>
              <w:t xml:space="preserve">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que Crea el Instituto Tecnológico Superior de los Ríos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Última 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390C1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que Crea el Instituto Tecnológico Superior de Macuspana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7A0B">
              <w:rPr>
                <w:rFonts w:ascii="Arial Narrow" w:hAnsi="Arial Narrow"/>
                <w:sz w:val="24"/>
                <w:szCs w:val="24"/>
              </w:rPr>
              <w:t xml:space="preserve">Última 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8F388D" w:rsidRPr="00A91F9E" w:rsidTr="00D76818">
        <w:tc>
          <w:tcPr>
            <w:tcW w:w="971" w:type="dxa"/>
          </w:tcPr>
          <w:p w:rsidR="008F388D" w:rsidRPr="008F388D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A91F9E" w:rsidRDefault="008F388D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1F9E">
              <w:rPr>
                <w:rFonts w:ascii="Arial Narrow" w:hAnsi="Arial Narrow" w:cs="Arial"/>
                <w:sz w:val="24"/>
                <w:szCs w:val="24"/>
              </w:rPr>
              <w:t>Ley que Crea la Comisión Estatal de Conciliación y Arbitraje Medico</w:t>
            </w:r>
          </w:p>
        </w:tc>
        <w:tc>
          <w:tcPr>
            <w:tcW w:w="3171" w:type="dxa"/>
          </w:tcPr>
          <w:p w:rsidR="008F388D" w:rsidRPr="001F7A0B" w:rsidRDefault="001F7A0B" w:rsidP="00275B66">
            <w:pPr>
              <w:jc w:val="both"/>
              <w:rPr>
                <w:rFonts w:ascii="Arial Narrow" w:hAnsi="Arial Narrow" w:cs="Arial"/>
                <w:bCs/>
                <w:kern w:val="28"/>
                <w:sz w:val="24"/>
                <w:szCs w:val="24"/>
              </w:rPr>
            </w:pPr>
            <w:r w:rsidRPr="001F7A0B">
              <w:rPr>
                <w:rFonts w:ascii="Arial Narrow" w:eastAsia="MS Mincho" w:hAnsi="Arial Narrow"/>
                <w:sz w:val="24"/>
                <w:szCs w:val="24"/>
              </w:rPr>
              <w:t xml:space="preserve">Ultima </w:t>
            </w:r>
            <w:r w:rsidRPr="001F7A0B">
              <w:rPr>
                <w:rFonts w:ascii="Arial Narrow" w:hAnsi="Arial Narrow"/>
                <w:sz w:val="24"/>
                <w:szCs w:val="24"/>
              </w:rPr>
              <w:t xml:space="preserve">reforma aprobada mediante Decreto 083 de fecha 26 de abril de 2019, publicado en el Periódico Oficial del Estado número 7999 </w:t>
            </w:r>
            <w:proofErr w:type="spellStart"/>
            <w:r w:rsidRPr="001F7A0B">
              <w:rPr>
                <w:rFonts w:ascii="Arial Narrow" w:hAnsi="Arial Narrow"/>
                <w:sz w:val="24"/>
                <w:szCs w:val="24"/>
              </w:rPr>
              <w:t>Spto</w:t>
            </w:r>
            <w:proofErr w:type="spellEnd"/>
            <w:r w:rsidRPr="001F7A0B">
              <w:rPr>
                <w:rFonts w:ascii="Arial Narrow" w:hAnsi="Arial Narrow"/>
                <w:sz w:val="24"/>
                <w:szCs w:val="24"/>
              </w:rPr>
              <w:t>. D de fecha 04 de mayo de 2019</w:t>
            </w:r>
          </w:p>
        </w:tc>
      </w:tr>
      <w:tr w:rsidR="000A428F" w:rsidRPr="000A428F" w:rsidTr="00D76818">
        <w:tc>
          <w:tcPr>
            <w:tcW w:w="971" w:type="dxa"/>
          </w:tcPr>
          <w:p w:rsidR="000A428F" w:rsidRPr="000A428F" w:rsidRDefault="000A428F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0A428F" w:rsidRPr="000A428F" w:rsidRDefault="000A428F" w:rsidP="000A428F">
            <w:pPr>
              <w:jc w:val="both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Ley para la Protección de las Personas Adultas Mayores en el Estado d</w:t>
            </w:r>
            <w:r w:rsidRPr="000A428F">
              <w:rPr>
                <w:rFonts w:ascii="Arial Narrow" w:hAnsi="Arial Narrow"/>
                <w:bCs/>
                <w:sz w:val="24"/>
              </w:rPr>
              <w:t>e Tabasco</w:t>
            </w:r>
          </w:p>
          <w:p w:rsidR="000A428F" w:rsidRPr="000A428F" w:rsidRDefault="000A428F" w:rsidP="000A428F">
            <w:pPr>
              <w:jc w:val="center"/>
              <w:rPr>
                <w:rFonts w:ascii="Arial Narrow" w:hAnsi="Arial Narrow"/>
                <w:bCs/>
                <w:sz w:val="24"/>
              </w:rPr>
            </w:pPr>
          </w:p>
          <w:p w:rsidR="000A428F" w:rsidRPr="000A428F" w:rsidRDefault="000A428F" w:rsidP="00C33A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0A428F" w:rsidRPr="000A428F" w:rsidRDefault="000A428F" w:rsidP="00275B66">
            <w:pPr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 w:rsidRPr="000A428F">
              <w:rPr>
                <w:rFonts w:ascii="Arial Narrow" w:hAnsi="Arial Narrow" w:cs="Arial"/>
                <w:sz w:val="24"/>
                <w:szCs w:val="24"/>
              </w:rPr>
              <w:t>Ultima reforma mediante Decreto 106 de fecha 5 de junio de 2019, publicado en el Periódico Oficial del Estado número 8011 “L” de fecha 15 de Junio de 2019</w:t>
            </w:r>
          </w:p>
        </w:tc>
      </w:tr>
      <w:tr w:rsidR="00210CDE" w:rsidRPr="000A428F" w:rsidTr="00D76818">
        <w:tc>
          <w:tcPr>
            <w:tcW w:w="971" w:type="dxa"/>
          </w:tcPr>
          <w:p w:rsidR="00210CDE" w:rsidRPr="000A428F" w:rsidRDefault="00210CDE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210CDE" w:rsidRPr="00210CDE" w:rsidRDefault="00210CDE" w:rsidP="000A428F">
            <w:pPr>
              <w:jc w:val="both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eastAsia="Batang" w:hAnsi="Arial Narrow" w:cs="Arial"/>
                <w:sz w:val="24"/>
                <w:szCs w:val="24"/>
                <w:lang w:val="es-ES"/>
              </w:rPr>
              <w:t>Ley Electoral y de Partidos Políticos del Estado d</w:t>
            </w:r>
            <w:r w:rsidRPr="00210CDE">
              <w:rPr>
                <w:rFonts w:ascii="Arial Narrow" w:eastAsia="Batang" w:hAnsi="Arial Narrow" w:cs="Arial"/>
                <w:sz w:val="24"/>
                <w:szCs w:val="24"/>
                <w:lang w:val="es-ES"/>
              </w:rPr>
              <w:t>e Tabasco</w:t>
            </w:r>
          </w:p>
        </w:tc>
        <w:tc>
          <w:tcPr>
            <w:tcW w:w="3171" w:type="dxa"/>
          </w:tcPr>
          <w:p w:rsidR="00210CDE" w:rsidRPr="00210CDE" w:rsidRDefault="00210CDE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0CDE">
              <w:rPr>
                <w:rFonts w:ascii="Arial Narrow" w:hAnsi="Arial Narrow" w:cs="Arial"/>
                <w:sz w:val="24"/>
                <w:szCs w:val="24"/>
              </w:rPr>
              <w:t>Ultima reforma mediante Decreto 107 de fecha 5 de junio de 2019, publicado en el Periódico Oficial del Estado número 8011 “M” de fecha 15 de Junio de 2019</w:t>
            </w:r>
          </w:p>
        </w:tc>
      </w:tr>
      <w:tr w:rsidR="00BE4CEE" w:rsidRPr="000A428F" w:rsidTr="00D76818">
        <w:tc>
          <w:tcPr>
            <w:tcW w:w="971" w:type="dxa"/>
          </w:tcPr>
          <w:p w:rsidR="00BE4CEE" w:rsidRPr="000A428F" w:rsidRDefault="00BE4CEE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BE4CEE" w:rsidRDefault="00BE4CEE" w:rsidP="000A428F">
            <w:pPr>
              <w:jc w:val="both"/>
              <w:rPr>
                <w:rFonts w:ascii="Arial Narrow" w:eastAsia="Batang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eastAsia="Batang" w:hAnsi="Arial Narrow" w:cs="Arial"/>
                <w:sz w:val="24"/>
                <w:szCs w:val="24"/>
                <w:lang w:val="es-ES"/>
              </w:rPr>
              <w:t>Ley Orgánica de los Municpios del Estado de Tabasco</w:t>
            </w:r>
          </w:p>
        </w:tc>
        <w:tc>
          <w:tcPr>
            <w:tcW w:w="3171" w:type="dxa"/>
          </w:tcPr>
          <w:p w:rsidR="00BE4CEE" w:rsidRPr="00BE4CEE" w:rsidRDefault="00BE4CEE" w:rsidP="00275B6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CEE">
              <w:rPr>
                <w:rFonts w:ascii="Arial Narrow" w:hAnsi="Arial Narrow" w:cs="Arial"/>
                <w:snapToGrid w:val="0"/>
                <w:sz w:val="24"/>
                <w:szCs w:val="24"/>
              </w:rPr>
              <w:t>Última reforma aprobada mediante Decreto 107 de fecha 5 de junio</w:t>
            </w:r>
            <w:bookmarkStart w:id="0" w:name="_GoBack"/>
            <w:bookmarkEnd w:id="0"/>
            <w:r w:rsidRPr="00BE4CEE">
              <w:rPr>
                <w:rFonts w:ascii="Arial Narrow" w:hAnsi="Arial Narrow" w:cs="Arial"/>
                <w:snapToGrid w:val="0"/>
                <w:sz w:val="24"/>
                <w:szCs w:val="24"/>
              </w:rPr>
              <w:t xml:space="preserve"> de 2019, publicado en el Periódico Oficial del Estado número 8011 “M” de fecha 15 de junio de 2019</w:t>
            </w:r>
          </w:p>
        </w:tc>
      </w:tr>
    </w:tbl>
    <w:p w:rsidR="00DE3BA8" w:rsidRDefault="00DE3BA8" w:rsidP="00DE3BA8">
      <w:pPr>
        <w:jc w:val="center"/>
        <w:rPr>
          <w:b/>
        </w:rPr>
      </w:pPr>
    </w:p>
    <w:p w:rsidR="00DE3BA8" w:rsidRPr="00C33A58" w:rsidRDefault="00DE3BA8" w:rsidP="00DE3BA8">
      <w:pPr>
        <w:rPr>
          <w:b/>
        </w:rPr>
      </w:pPr>
    </w:p>
    <w:p w:rsidR="00C33A58" w:rsidRDefault="00C33A58" w:rsidP="00C33A58">
      <w:pPr>
        <w:jc w:val="center"/>
        <w:rPr>
          <w:b/>
        </w:rPr>
      </w:pPr>
    </w:p>
    <w:p w:rsidR="00872884" w:rsidRPr="00C33A58" w:rsidRDefault="00872884" w:rsidP="003F5628">
      <w:pPr>
        <w:rPr>
          <w:b/>
        </w:rPr>
      </w:pPr>
    </w:p>
    <w:sectPr w:rsidR="00872884" w:rsidRPr="00C33A58" w:rsidSect="00536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43"/>
    <w:multiLevelType w:val="hybridMultilevel"/>
    <w:tmpl w:val="5232D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0E1"/>
    <w:multiLevelType w:val="hybridMultilevel"/>
    <w:tmpl w:val="563CD6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4B6D"/>
    <w:multiLevelType w:val="hybridMultilevel"/>
    <w:tmpl w:val="5232D6B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5FB"/>
    <w:rsid w:val="00010C6A"/>
    <w:rsid w:val="00052E8F"/>
    <w:rsid w:val="00091A5F"/>
    <w:rsid w:val="00092322"/>
    <w:rsid w:val="000A3D09"/>
    <w:rsid w:val="000A428F"/>
    <w:rsid w:val="000D1391"/>
    <w:rsid w:val="0012248E"/>
    <w:rsid w:val="00123C69"/>
    <w:rsid w:val="00172259"/>
    <w:rsid w:val="00172EC7"/>
    <w:rsid w:val="00173F62"/>
    <w:rsid w:val="0017484B"/>
    <w:rsid w:val="00194093"/>
    <w:rsid w:val="001D7095"/>
    <w:rsid w:val="001F7A0B"/>
    <w:rsid w:val="00210CDE"/>
    <w:rsid w:val="002405A4"/>
    <w:rsid w:val="00275B66"/>
    <w:rsid w:val="002954D1"/>
    <w:rsid w:val="002E2B52"/>
    <w:rsid w:val="00325159"/>
    <w:rsid w:val="00384B71"/>
    <w:rsid w:val="00390C15"/>
    <w:rsid w:val="003A4E61"/>
    <w:rsid w:val="003F5628"/>
    <w:rsid w:val="004506A8"/>
    <w:rsid w:val="0045264F"/>
    <w:rsid w:val="004548D2"/>
    <w:rsid w:val="00480CAC"/>
    <w:rsid w:val="004C1ABB"/>
    <w:rsid w:val="0053014E"/>
    <w:rsid w:val="00536A0B"/>
    <w:rsid w:val="00573078"/>
    <w:rsid w:val="00573F28"/>
    <w:rsid w:val="00590BD8"/>
    <w:rsid w:val="005A0DAD"/>
    <w:rsid w:val="005B45FB"/>
    <w:rsid w:val="005F7D5C"/>
    <w:rsid w:val="00622629"/>
    <w:rsid w:val="00637A41"/>
    <w:rsid w:val="00662718"/>
    <w:rsid w:val="006A0C96"/>
    <w:rsid w:val="006C0D15"/>
    <w:rsid w:val="006D65A6"/>
    <w:rsid w:val="00717844"/>
    <w:rsid w:val="007401F8"/>
    <w:rsid w:val="00782FEC"/>
    <w:rsid w:val="007B51BA"/>
    <w:rsid w:val="00806EC6"/>
    <w:rsid w:val="00872884"/>
    <w:rsid w:val="008A6DAD"/>
    <w:rsid w:val="008E14DA"/>
    <w:rsid w:val="008F388D"/>
    <w:rsid w:val="009117E6"/>
    <w:rsid w:val="009122C1"/>
    <w:rsid w:val="00933847"/>
    <w:rsid w:val="00952D02"/>
    <w:rsid w:val="00953FC1"/>
    <w:rsid w:val="0096362C"/>
    <w:rsid w:val="009C4C42"/>
    <w:rsid w:val="009E1D5A"/>
    <w:rsid w:val="009F6375"/>
    <w:rsid w:val="00A2135D"/>
    <w:rsid w:val="00A27FC6"/>
    <w:rsid w:val="00A4418D"/>
    <w:rsid w:val="00A85B7B"/>
    <w:rsid w:val="00A91F9E"/>
    <w:rsid w:val="00AD08BA"/>
    <w:rsid w:val="00B526E6"/>
    <w:rsid w:val="00B619F0"/>
    <w:rsid w:val="00B640E3"/>
    <w:rsid w:val="00B774EE"/>
    <w:rsid w:val="00BB3EC3"/>
    <w:rsid w:val="00BE4CEE"/>
    <w:rsid w:val="00BF491A"/>
    <w:rsid w:val="00C07011"/>
    <w:rsid w:val="00C10E63"/>
    <w:rsid w:val="00C33A58"/>
    <w:rsid w:val="00C57BE0"/>
    <w:rsid w:val="00C744F4"/>
    <w:rsid w:val="00CE3EEC"/>
    <w:rsid w:val="00CF1994"/>
    <w:rsid w:val="00D038DB"/>
    <w:rsid w:val="00D1111B"/>
    <w:rsid w:val="00D306B6"/>
    <w:rsid w:val="00D47F7D"/>
    <w:rsid w:val="00D76818"/>
    <w:rsid w:val="00DE3BA8"/>
    <w:rsid w:val="00DF045D"/>
    <w:rsid w:val="00EE32E6"/>
    <w:rsid w:val="00EE33D2"/>
    <w:rsid w:val="00EF104F"/>
    <w:rsid w:val="00EF2E38"/>
    <w:rsid w:val="00F04E9C"/>
    <w:rsid w:val="00F60203"/>
    <w:rsid w:val="00F710FF"/>
    <w:rsid w:val="00FA7B9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semiHidden/>
    <w:rsid w:val="00952D0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52D0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010C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0C6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04E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4E9C"/>
  </w:style>
  <w:style w:type="paragraph" w:styleId="Ttulo">
    <w:name w:val="Title"/>
    <w:basedOn w:val="Normal"/>
    <w:link w:val="TtuloCar"/>
    <w:qFormat/>
    <w:rsid w:val="000D1391"/>
    <w:pPr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D1391"/>
    <w:rPr>
      <w:rFonts w:ascii="Arial Narrow" w:eastAsia="Times New Roman" w:hAnsi="Arial Narrow" w:cs="Times New Roman"/>
      <w:b/>
      <w:snapToGrid w:val="0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0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04F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51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5159"/>
  </w:style>
  <w:style w:type="paragraph" w:styleId="Sinespaciado">
    <w:name w:val="No Spacing"/>
    <w:link w:val="SinespaciadoCar"/>
    <w:uiPriority w:val="1"/>
    <w:qFormat/>
    <w:rsid w:val="00325159"/>
    <w:pPr>
      <w:spacing w:after="0" w:line="240" w:lineRule="auto"/>
    </w:pPr>
  </w:style>
  <w:style w:type="paragraph" w:styleId="Subttulo">
    <w:name w:val="Subtitle"/>
    <w:basedOn w:val="Normal"/>
    <w:link w:val="SubttuloCar"/>
    <w:qFormat/>
    <w:rsid w:val="00AD0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08B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D08B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0C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0C15"/>
  </w:style>
  <w:style w:type="paragraph" w:styleId="Prrafodelista">
    <w:name w:val="List Paragraph"/>
    <w:basedOn w:val="Normal"/>
    <w:uiPriority w:val="34"/>
    <w:qFormat/>
    <w:rsid w:val="008728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BA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123C6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123C69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3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31</cp:revision>
  <cp:lastPrinted>2019-02-21T18:39:00Z</cp:lastPrinted>
  <dcterms:created xsi:type="dcterms:W3CDTF">2014-02-05T18:58:00Z</dcterms:created>
  <dcterms:modified xsi:type="dcterms:W3CDTF">2019-06-27T15:52:00Z</dcterms:modified>
</cp:coreProperties>
</file>