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31A4" w14:textId="542CA5AB" w:rsidR="002B4422" w:rsidRPr="00B07707" w:rsidRDefault="008852BA" w:rsidP="000056DA">
      <w:pPr>
        <w:pStyle w:val="Textoindependiente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07707">
        <w:rPr>
          <w:rFonts w:ascii="Arial" w:hAnsi="Arial" w:cs="Arial"/>
          <w:sz w:val="28"/>
          <w:szCs w:val="28"/>
        </w:rPr>
        <w:t xml:space="preserve">Villahermosa, Tabasco, </w:t>
      </w:r>
      <w:r w:rsidR="008710C8">
        <w:rPr>
          <w:rFonts w:ascii="Arial" w:hAnsi="Arial" w:cs="Arial"/>
          <w:sz w:val="28"/>
          <w:szCs w:val="28"/>
        </w:rPr>
        <w:t>25</w:t>
      </w:r>
      <w:r w:rsidR="00DB5F60" w:rsidRPr="00B07707">
        <w:rPr>
          <w:rFonts w:ascii="Arial" w:hAnsi="Arial" w:cs="Arial"/>
          <w:sz w:val="28"/>
          <w:szCs w:val="28"/>
        </w:rPr>
        <w:t xml:space="preserve"> de </w:t>
      </w:r>
      <w:r w:rsidR="00251E26" w:rsidRPr="00B07707">
        <w:rPr>
          <w:rFonts w:ascii="Arial" w:hAnsi="Arial" w:cs="Arial"/>
          <w:sz w:val="28"/>
          <w:szCs w:val="28"/>
        </w:rPr>
        <w:t>mayo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89461A" w:rsidRPr="00B07707">
        <w:rPr>
          <w:rFonts w:ascii="Arial" w:hAnsi="Arial" w:cs="Arial"/>
          <w:sz w:val="28"/>
          <w:szCs w:val="28"/>
        </w:rPr>
        <w:t>de 202</w:t>
      </w:r>
      <w:r w:rsidR="00251E26" w:rsidRPr="00B07707">
        <w:rPr>
          <w:rFonts w:ascii="Arial" w:hAnsi="Arial" w:cs="Arial"/>
          <w:sz w:val="28"/>
          <w:szCs w:val="28"/>
        </w:rPr>
        <w:t>6</w:t>
      </w:r>
    </w:p>
    <w:p w14:paraId="702016D3" w14:textId="77777777" w:rsidR="007318DC" w:rsidRPr="00B07707" w:rsidRDefault="007318DC" w:rsidP="002B4422">
      <w:pPr>
        <w:pStyle w:val="Textoindependiente"/>
        <w:rPr>
          <w:rFonts w:ascii="Arial" w:hAnsi="Arial" w:cs="Arial"/>
          <w:sz w:val="16"/>
          <w:szCs w:val="16"/>
        </w:rPr>
      </w:pPr>
    </w:p>
    <w:p w14:paraId="1A18A0F8" w14:textId="5FF5C715" w:rsidR="00C16BED" w:rsidRPr="00B07707" w:rsidRDefault="00C16BED" w:rsidP="002B4422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A LA</w:t>
      </w:r>
      <w:r w:rsidR="002B4422" w:rsidRPr="00B07707">
        <w:rPr>
          <w:rFonts w:ascii="Arial" w:hAnsi="Arial" w:cs="Arial"/>
          <w:b/>
          <w:sz w:val="28"/>
          <w:szCs w:val="28"/>
        </w:rPr>
        <w:t xml:space="preserve">S </w:t>
      </w:r>
      <w:r w:rsidRPr="00B07707">
        <w:rPr>
          <w:rFonts w:ascii="Arial" w:hAnsi="Arial" w:cs="Arial"/>
          <w:b/>
          <w:sz w:val="28"/>
          <w:szCs w:val="28"/>
        </w:rPr>
        <w:t xml:space="preserve">CIUDADANAS Y </w:t>
      </w:r>
      <w:r w:rsidR="00DB5F60" w:rsidRPr="00B07707">
        <w:rPr>
          <w:rFonts w:ascii="Arial" w:hAnsi="Arial" w:cs="Arial"/>
          <w:b/>
          <w:sz w:val="28"/>
          <w:szCs w:val="28"/>
        </w:rPr>
        <w:t xml:space="preserve">LOS </w:t>
      </w:r>
      <w:r w:rsidR="002B4422" w:rsidRPr="00B07707">
        <w:rPr>
          <w:rFonts w:ascii="Arial" w:hAnsi="Arial" w:cs="Arial"/>
          <w:b/>
          <w:sz w:val="28"/>
          <w:szCs w:val="28"/>
        </w:rPr>
        <w:t xml:space="preserve">CIUDADANOS DIPUTADOS </w:t>
      </w:r>
    </w:p>
    <w:p w14:paraId="3DE40C42" w14:textId="23986E56" w:rsidR="002B4422" w:rsidRPr="00B07707" w:rsidRDefault="002B4422" w:rsidP="002B4422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INTEGRANTES</w:t>
      </w:r>
      <w:r w:rsidR="00C16BED" w:rsidRPr="00B07707">
        <w:rPr>
          <w:rFonts w:ascii="Arial" w:hAnsi="Arial" w:cs="Arial"/>
          <w:b/>
          <w:sz w:val="28"/>
          <w:szCs w:val="28"/>
        </w:rPr>
        <w:t xml:space="preserve"> </w:t>
      </w:r>
      <w:r w:rsidRPr="00B07707">
        <w:rPr>
          <w:rFonts w:ascii="Arial" w:hAnsi="Arial" w:cs="Arial"/>
          <w:b/>
          <w:sz w:val="28"/>
          <w:szCs w:val="28"/>
        </w:rPr>
        <w:t xml:space="preserve">DE LA SEXAGÉSIMA </w:t>
      </w:r>
      <w:r w:rsidR="0089461A" w:rsidRPr="00B07707">
        <w:rPr>
          <w:rFonts w:ascii="Arial" w:hAnsi="Arial" w:cs="Arial"/>
          <w:b/>
          <w:sz w:val="28"/>
          <w:szCs w:val="28"/>
        </w:rPr>
        <w:t>QUINTA</w:t>
      </w:r>
      <w:r w:rsidRPr="00B07707">
        <w:rPr>
          <w:rFonts w:ascii="Arial" w:hAnsi="Arial" w:cs="Arial"/>
          <w:b/>
          <w:sz w:val="28"/>
          <w:szCs w:val="28"/>
        </w:rPr>
        <w:t xml:space="preserve"> LEGISLATURA </w:t>
      </w:r>
    </w:p>
    <w:p w14:paraId="70B7025C" w14:textId="0A8B2D35" w:rsidR="002B4422" w:rsidRPr="00B07707" w:rsidRDefault="0089461A" w:rsidP="002B4422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AL</w:t>
      </w:r>
      <w:r w:rsidR="002B4422" w:rsidRPr="00B07707">
        <w:rPr>
          <w:rFonts w:ascii="Arial" w:hAnsi="Arial" w:cs="Arial"/>
          <w:b/>
          <w:sz w:val="28"/>
          <w:szCs w:val="28"/>
        </w:rPr>
        <w:t xml:space="preserve"> </w:t>
      </w:r>
      <w:r w:rsidR="00D122DF" w:rsidRPr="00B07707">
        <w:rPr>
          <w:rFonts w:ascii="Arial" w:hAnsi="Arial" w:cs="Arial"/>
          <w:b/>
          <w:sz w:val="28"/>
          <w:szCs w:val="28"/>
        </w:rPr>
        <w:t xml:space="preserve">HONORABLE </w:t>
      </w:r>
      <w:r w:rsidR="002B4422" w:rsidRPr="00B07707">
        <w:rPr>
          <w:rFonts w:ascii="Arial" w:hAnsi="Arial" w:cs="Arial"/>
          <w:b/>
          <w:sz w:val="28"/>
          <w:szCs w:val="28"/>
        </w:rPr>
        <w:t>CONGRESO DEL ESTADO DE TABASCO.</w:t>
      </w:r>
    </w:p>
    <w:p w14:paraId="37E28114" w14:textId="66DAD369" w:rsidR="002B4422" w:rsidRPr="00B07707" w:rsidRDefault="00CC4B4E" w:rsidP="002B4422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PRESENTE</w:t>
      </w:r>
      <w:r w:rsidR="006941BB" w:rsidRPr="00B07707">
        <w:rPr>
          <w:rFonts w:ascii="Arial" w:hAnsi="Arial" w:cs="Arial"/>
          <w:b/>
          <w:sz w:val="28"/>
          <w:szCs w:val="28"/>
        </w:rPr>
        <w:t>.</w:t>
      </w:r>
    </w:p>
    <w:p w14:paraId="077EA746" w14:textId="77777777" w:rsidR="002B4422" w:rsidRPr="00B07707" w:rsidRDefault="002B4422" w:rsidP="002B442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0E3D517" w14:textId="048B2F4A" w:rsidR="00D17B42" w:rsidRPr="00B07707" w:rsidRDefault="00CE5D1C" w:rsidP="002B4422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sz w:val="28"/>
          <w:szCs w:val="28"/>
        </w:rPr>
        <w:t xml:space="preserve">Las diputadas y los diputados integrantes de la Comisión Permanente del </w:t>
      </w:r>
      <w:r w:rsidR="00251E26" w:rsidRPr="00B07707">
        <w:rPr>
          <w:rFonts w:ascii="Arial" w:hAnsi="Arial" w:cs="Arial"/>
          <w:sz w:val="28"/>
          <w:szCs w:val="28"/>
        </w:rPr>
        <w:t>Segundo</w:t>
      </w:r>
      <w:r w:rsidRPr="00B07707">
        <w:rPr>
          <w:rFonts w:ascii="Arial" w:hAnsi="Arial" w:cs="Arial"/>
          <w:sz w:val="28"/>
          <w:szCs w:val="28"/>
        </w:rPr>
        <w:t xml:space="preserve"> Período de Receso del Segundo Año de Ejercicio Constitucional de la Sexagésima Quinta Legislatura </w:t>
      </w:r>
      <w:r w:rsidR="00334722" w:rsidRPr="00B07707">
        <w:rPr>
          <w:rFonts w:ascii="Arial" w:hAnsi="Arial" w:cs="Arial"/>
          <w:sz w:val="28"/>
          <w:szCs w:val="28"/>
        </w:rPr>
        <w:t>al</w:t>
      </w:r>
      <w:r w:rsidRPr="00B07707">
        <w:rPr>
          <w:rFonts w:ascii="Arial" w:hAnsi="Arial" w:cs="Arial"/>
          <w:sz w:val="28"/>
          <w:szCs w:val="28"/>
        </w:rPr>
        <w:t xml:space="preserve"> Congreso del Estado de Tabasco, con fundamento en lo dispuesto por los artículos </w:t>
      </w:r>
      <w:r w:rsidR="00E12F22" w:rsidRPr="00B07707">
        <w:rPr>
          <w:rFonts w:ascii="Arial" w:hAnsi="Arial" w:cs="Arial"/>
          <w:sz w:val="28"/>
          <w:szCs w:val="28"/>
        </w:rPr>
        <w:t>29, 39</w:t>
      </w:r>
      <w:r w:rsidR="00A52591" w:rsidRPr="00B07707">
        <w:rPr>
          <w:rFonts w:ascii="Arial" w:hAnsi="Arial" w:cs="Arial"/>
          <w:sz w:val="28"/>
          <w:szCs w:val="28"/>
        </w:rPr>
        <w:t xml:space="preserve">, fracción </w:t>
      </w:r>
      <w:r w:rsidR="00E12F22" w:rsidRPr="00B07707">
        <w:rPr>
          <w:rFonts w:ascii="Arial" w:hAnsi="Arial" w:cs="Arial"/>
          <w:sz w:val="28"/>
          <w:szCs w:val="28"/>
        </w:rPr>
        <w:t>I</w:t>
      </w:r>
      <w:r w:rsidR="00B200CE" w:rsidRPr="00B07707">
        <w:rPr>
          <w:rFonts w:ascii="Arial" w:hAnsi="Arial" w:cs="Arial"/>
          <w:sz w:val="28"/>
          <w:szCs w:val="28"/>
        </w:rPr>
        <w:t xml:space="preserve">, </w:t>
      </w:r>
      <w:r w:rsidR="00A52591" w:rsidRPr="00B07707">
        <w:rPr>
          <w:rFonts w:ascii="Arial" w:hAnsi="Arial" w:cs="Arial"/>
          <w:sz w:val="28"/>
          <w:szCs w:val="28"/>
        </w:rPr>
        <w:t xml:space="preserve">de la Constitución Política del Estado Libre y Soberano de Tabasco; </w:t>
      </w:r>
      <w:r w:rsidR="00B90515" w:rsidRPr="00B07707">
        <w:rPr>
          <w:rFonts w:ascii="Arial" w:hAnsi="Arial" w:cs="Arial"/>
          <w:sz w:val="28"/>
          <w:szCs w:val="28"/>
        </w:rPr>
        <w:t xml:space="preserve">6, quinto párrafo, 47, 49, </w:t>
      </w:r>
      <w:r w:rsidR="00E12F22" w:rsidRPr="00B07707">
        <w:rPr>
          <w:rFonts w:ascii="Arial" w:hAnsi="Arial" w:cs="Arial"/>
          <w:sz w:val="28"/>
          <w:szCs w:val="28"/>
        </w:rPr>
        <w:t>fracción</w:t>
      </w:r>
      <w:r w:rsidR="00B90515" w:rsidRPr="00B07707">
        <w:rPr>
          <w:rFonts w:ascii="Arial" w:hAnsi="Arial" w:cs="Arial"/>
          <w:sz w:val="28"/>
          <w:szCs w:val="28"/>
        </w:rPr>
        <w:t xml:space="preserve"> I, 103, 104, primer párrafo, 111, párrafo</w:t>
      </w:r>
      <w:r w:rsidR="00AF6D42" w:rsidRPr="00B07707">
        <w:rPr>
          <w:rFonts w:ascii="Arial" w:hAnsi="Arial" w:cs="Arial"/>
          <w:sz w:val="28"/>
          <w:szCs w:val="28"/>
        </w:rPr>
        <w:t>s primero y</w:t>
      </w:r>
      <w:r w:rsidR="00B90515" w:rsidRPr="00B07707">
        <w:rPr>
          <w:rFonts w:ascii="Arial" w:hAnsi="Arial" w:cs="Arial"/>
          <w:sz w:val="28"/>
          <w:szCs w:val="28"/>
        </w:rPr>
        <w:t xml:space="preserve"> segundo</w:t>
      </w:r>
      <w:r w:rsidR="00E84704" w:rsidRPr="00B07707">
        <w:rPr>
          <w:rFonts w:ascii="Arial" w:hAnsi="Arial" w:cs="Arial"/>
          <w:sz w:val="28"/>
          <w:szCs w:val="28"/>
        </w:rPr>
        <w:t>,</w:t>
      </w:r>
      <w:r w:rsidR="00B90515" w:rsidRPr="00B07707">
        <w:rPr>
          <w:rFonts w:ascii="Arial" w:hAnsi="Arial" w:cs="Arial"/>
          <w:sz w:val="28"/>
          <w:szCs w:val="28"/>
        </w:rPr>
        <w:t xml:space="preserve"> de la Ley Orgánica del Poder Legisl</w:t>
      </w:r>
      <w:r w:rsidR="00AF6D42" w:rsidRPr="00B07707">
        <w:rPr>
          <w:rFonts w:ascii="Arial" w:hAnsi="Arial" w:cs="Arial"/>
          <w:sz w:val="28"/>
          <w:szCs w:val="28"/>
        </w:rPr>
        <w:t>ativo del Estado de Tabasco; 49</w:t>
      </w:r>
      <w:r w:rsidR="00552BD3" w:rsidRPr="00B07707">
        <w:rPr>
          <w:rFonts w:ascii="Arial" w:hAnsi="Arial" w:cs="Arial"/>
          <w:sz w:val="28"/>
          <w:szCs w:val="28"/>
        </w:rPr>
        <w:t>, primer párrafo</w:t>
      </w:r>
      <w:r w:rsidR="009465E6" w:rsidRPr="00B07707">
        <w:rPr>
          <w:rFonts w:ascii="Arial" w:hAnsi="Arial" w:cs="Arial"/>
          <w:sz w:val="28"/>
          <w:szCs w:val="28"/>
        </w:rPr>
        <w:t>,</w:t>
      </w:r>
      <w:r w:rsidR="00AF6D42" w:rsidRPr="00B07707">
        <w:rPr>
          <w:rFonts w:ascii="Arial" w:hAnsi="Arial" w:cs="Arial"/>
          <w:sz w:val="28"/>
          <w:szCs w:val="28"/>
        </w:rPr>
        <w:t xml:space="preserve"> y</w:t>
      </w:r>
      <w:r w:rsidR="00B90515" w:rsidRPr="00B07707">
        <w:rPr>
          <w:rFonts w:ascii="Arial" w:hAnsi="Arial" w:cs="Arial"/>
          <w:sz w:val="28"/>
          <w:szCs w:val="28"/>
        </w:rPr>
        <w:t xml:space="preserve"> </w:t>
      </w:r>
      <w:r w:rsidR="00AF6D42" w:rsidRPr="00B07707">
        <w:rPr>
          <w:rFonts w:ascii="Arial" w:hAnsi="Arial" w:cs="Arial"/>
          <w:sz w:val="28"/>
          <w:szCs w:val="28"/>
        </w:rPr>
        <w:t xml:space="preserve">89 </w:t>
      </w:r>
      <w:r w:rsidR="00B90515" w:rsidRPr="00B07707">
        <w:rPr>
          <w:rFonts w:ascii="Arial" w:hAnsi="Arial" w:cs="Arial"/>
          <w:sz w:val="28"/>
          <w:szCs w:val="28"/>
        </w:rPr>
        <w:t>del Reglamento Interior del Congreso del Estado de Tabasco</w:t>
      </w:r>
      <w:r w:rsidR="000056DA" w:rsidRPr="00B07707">
        <w:rPr>
          <w:rFonts w:ascii="Arial" w:hAnsi="Arial" w:cs="Arial"/>
          <w:sz w:val="28"/>
          <w:szCs w:val="28"/>
        </w:rPr>
        <w:t>;</w:t>
      </w:r>
      <w:r w:rsidR="00731464" w:rsidRPr="00B07707">
        <w:rPr>
          <w:rFonts w:ascii="Arial" w:hAnsi="Arial" w:cs="Arial"/>
          <w:sz w:val="28"/>
          <w:szCs w:val="28"/>
        </w:rPr>
        <w:t xml:space="preserve"> y</w:t>
      </w:r>
    </w:p>
    <w:p w14:paraId="5F7290B8" w14:textId="169E0122" w:rsidR="002B4422" w:rsidRPr="00B07707" w:rsidRDefault="002B4422" w:rsidP="002B4422">
      <w:pPr>
        <w:jc w:val="both"/>
        <w:rPr>
          <w:rFonts w:ascii="Arial" w:hAnsi="Arial" w:cs="Arial"/>
          <w:sz w:val="16"/>
          <w:szCs w:val="16"/>
        </w:rPr>
      </w:pPr>
    </w:p>
    <w:p w14:paraId="4926D9FB" w14:textId="77777777" w:rsidR="002B4422" w:rsidRPr="00B07707" w:rsidRDefault="002B4422" w:rsidP="002B4422">
      <w:pPr>
        <w:jc w:val="center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CONSIDERANDO</w:t>
      </w:r>
    </w:p>
    <w:p w14:paraId="728544AD" w14:textId="6C2D2A77" w:rsidR="002B4422" w:rsidRPr="00B07707" w:rsidRDefault="002B4422" w:rsidP="002B4422">
      <w:pPr>
        <w:jc w:val="both"/>
        <w:rPr>
          <w:rFonts w:ascii="Arial" w:hAnsi="Arial" w:cs="Arial"/>
          <w:sz w:val="16"/>
          <w:szCs w:val="16"/>
        </w:rPr>
      </w:pPr>
    </w:p>
    <w:p w14:paraId="7DA8A086" w14:textId="06E6D1AC" w:rsidR="00B360CE" w:rsidRPr="00B07707" w:rsidRDefault="002B4422" w:rsidP="00B360CE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PRIMERO.-</w:t>
      </w:r>
      <w:r w:rsidRPr="00B07707">
        <w:rPr>
          <w:rFonts w:ascii="Arial" w:hAnsi="Arial" w:cs="Arial"/>
          <w:sz w:val="28"/>
          <w:szCs w:val="28"/>
        </w:rPr>
        <w:t xml:space="preserve"> Que </w:t>
      </w:r>
      <w:r w:rsidR="00B50585" w:rsidRPr="00B07707">
        <w:rPr>
          <w:rFonts w:ascii="Arial" w:hAnsi="Arial" w:cs="Arial"/>
          <w:sz w:val="28"/>
          <w:szCs w:val="28"/>
        </w:rPr>
        <w:t xml:space="preserve">la Constitución Política </w:t>
      </w:r>
      <w:r w:rsidR="00CE5D1C" w:rsidRPr="00B07707">
        <w:rPr>
          <w:rFonts w:ascii="Arial" w:hAnsi="Arial" w:cs="Arial"/>
          <w:sz w:val="28"/>
          <w:szCs w:val="28"/>
        </w:rPr>
        <w:t>del Estado</w:t>
      </w:r>
      <w:r w:rsidR="00001770" w:rsidRPr="00B07707">
        <w:rPr>
          <w:rFonts w:ascii="Arial" w:hAnsi="Arial" w:cs="Arial"/>
          <w:sz w:val="28"/>
          <w:szCs w:val="28"/>
        </w:rPr>
        <w:t xml:space="preserve"> Libre y Soberano de Tabasco</w:t>
      </w:r>
      <w:r w:rsidR="00B360CE" w:rsidRPr="00B07707">
        <w:rPr>
          <w:rFonts w:ascii="Arial" w:hAnsi="Arial" w:cs="Arial"/>
          <w:sz w:val="28"/>
          <w:szCs w:val="28"/>
        </w:rPr>
        <w:t xml:space="preserve"> en sus artículos 29</w:t>
      </w:r>
      <w:r w:rsidR="00E55BB1" w:rsidRPr="00B07707">
        <w:rPr>
          <w:rFonts w:ascii="Arial" w:hAnsi="Arial" w:cs="Arial"/>
          <w:sz w:val="28"/>
          <w:szCs w:val="28"/>
        </w:rPr>
        <w:t>,</w:t>
      </w:r>
      <w:r w:rsidR="00B360CE" w:rsidRPr="00B07707">
        <w:rPr>
          <w:rFonts w:ascii="Arial" w:hAnsi="Arial" w:cs="Arial"/>
          <w:sz w:val="28"/>
          <w:szCs w:val="28"/>
        </w:rPr>
        <w:t xml:space="preserve"> y 39, fracción I, prevé que el Congreso del Estado puede reunirse en períodos o en sesiones extraordinarias cada vez que lo convoque para este objeto la Comisión Permanente, en los que sólo se ocupará del asunto o asuntos que la propia Comisión someta a su conocimiento, expresados en la convocatoria respectiva. </w:t>
      </w:r>
      <w:r w:rsidR="00CE5D1C" w:rsidRPr="00B07707">
        <w:rPr>
          <w:rFonts w:ascii="Arial" w:hAnsi="Arial" w:cs="Arial"/>
          <w:sz w:val="28"/>
          <w:szCs w:val="28"/>
        </w:rPr>
        <w:t xml:space="preserve">Correspondiendo </w:t>
      </w:r>
      <w:r w:rsidR="00DB5F60" w:rsidRPr="00B07707">
        <w:rPr>
          <w:rFonts w:ascii="Arial" w:hAnsi="Arial" w:cs="Arial"/>
          <w:sz w:val="28"/>
          <w:szCs w:val="28"/>
        </w:rPr>
        <w:t>a la ley la reglamentación de los procedimientos para el desarrollo de dichos períodos o sesiones, a efecto de garantizar la mayor productividad y eficacia en el trabajo parlamentario</w:t>
      </w:r>
      <w:r w:rsidR="00B360CE" w:rsidRPr="00B07707">
        <w:rPr>
          <w:rFonts w:ascii="Arial" w:hAnsi="Arial" w:cs="Arial"/>
          <w:sz w:val="28"/>
          <w:szCs w:val="28"/>
        </w:rPr>
        <w:t xml:space="preserve">. </w:t>
      </w:r>
    </w:p>
    <w:p w14:paraId="3FB57CD9" w14:textId="77777777" w:rsidR="00E6128A" w:rsidRPr="00B07707" w:rsidRDefault="00E6128A" w:rsidP="002B4422">
      <w:pPr>
        <w:jc w:val="both"/>
        <w:rPr>
          <w:rFonts w:ascii="Arial" w:hAnsi="Arial" w:cs="Arial"/>
          <w:sz w:val="16"/>
          <w:szCs w:val="16"/>
        </w:rPr>
      </w:pPr>
    </w:p>
    <w:p w14:paraId="5DB81D44" w14:textId="77777777" w:rsidR="00230E79" w:rsidRPr="00B07707" w:rsidRDefault="00230E79" w:rsidP="00B90515">
      <w:pPr>
        <w:jc w:val="both"/>
        <w:rPr>
          <w:rFonts w:ascii="Arial" w:hAnsi="Arial" w:cs="Arial"/>
          <w:b/>
          <w:sz w:val="28"/>
          <w:szCs w:val="28"/>
        </w:rPr>
      </w:pPr>
    </w:p>
    <w:p w14:paraId="11DE1739" w14:textId="13B68FD2" w:rsidR="00B90515" w:rsidRPr="00B07707" w:rsidRDefault="00B90515" w:rsidP="00B90515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SEGUNDO.-</w:t>
      </w:r>
      <w:r w:rsidRPr="00B07707">
        <w:rPr>
          <w:rFonts w:ascii="Arial" w:hAnsi="Arial" w:cs="Arial"/>
          <w:sz w:val="28"/>
          <w:szCs w:val="28"/>
        </w:rPr>
        <w:t xml:space="preserve"> Que la Ley Orgánica del Poder Legislativo del Estado de Tabasco, además de reiterar en sus numerales 6, quinto párrafo y 47, la facultad de la Comisión Permanente para convocar a períodos extraordinarios; dispone en sus artículos 103 al 105, contenidos en el Título Cuarto denominado “Proceso Legislativo”, Capítulo I “De los Períodos de Sesiones”, Sección Segunda “De los Períodos Extraordinarios”; el procedimiento para el desarrollo de dichos períodos o sesiones extraordinarias.</w:t>
      </w:r>
    </w:p>
    <w:p w14:paraId="102DA3E7" w14:textId="77777777" w:rsidR="00B90515" w:rsidRPr="00B07707" w:rsidRDefault="00B90515" w:rsidP="00B90515">
      <w:pPr>
        <w:jc w:val="both"/>
        <w:rPr>
          <w:rFonts w:ascii="Arial" w:hAnsi="Arial" w:cs="Arial"/>
          <w:sz w:val="16"/>
          <w:szCs w:val="16"/>
        </w:rPr>
      </w:pPr>
    </w:p>
    <w:p w14:paraId="0813CCB8" w14:textId="77777777" w:rsidR="00230E79" w:rsidRPr="00B07707" w:rsidRDefault="00230E79" w:rsidP="00B90515">
      <w:pPr>
        <w:jc w:val="both"/>
        <w:rPr>
          <w:rFonts w:ascii="Arial" w:hAnsi="Arial" w:cs="Arial"/>
          <w:b/>
          <w:sz w:val="28"/>
          <w:szCs w:val="28"/>
        </w:rPr>
      </w:pPr>
    </w:p>
    <w:p w14:paraId="3AFCC587" w14:textId="77777777" w:rsidR="00932CDA" w:rsidRPr="00B07707" w:rsidRDefault="00932CDA" w:rsidP="00B90515">
      <w:pPr>
        <w:jc w:val="both"/>
        <w:rPr>
          <w:rFonts w:ascii="Arial" w:hAnsi="Arial" w:cs="Arial"/>
          <w:b/>
          <w:sz w:val="16"/>
          <w:szCs w:val="16"/>
        </w:rPr>
      </w:pPr>
    </w:p>
    <w:p w14:paraId="41F57F41" w14:textId="6E63D0E5" w:rsidR="00B90515" w:rsidRPr="00B07707" w:rsidRDefault="00B90515" w:rsidP="00B90515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TERCERO</w:t>
      </w:r>
      <w:r w:rsidRPr="00B07707">
        <w:rPr>
          <w:rFonts w:ascii="Arial" w:hAnsi="Arial" w:cs="Arial"/>
          <w:sz w:val="28"/>
          <w:szCs w:val="28"/>
        </w:rPr>
        <w:t>.- Que el Reglamento Interior del Congreso del Estado</w:t>
      </w:r>
      <w:r w:rsidR="00001770" w:rsidRPr="00B07707">
        <w:rPr>
          <w:rFonts w:ascii="Arial" w:hAnsi="Arial" w:cs="Arial"/>
          <w:sz w:val="28"/>
          <w:szCs w:val="28"/>
        </w:rPr>
        <w:t xml:space="preserve"> de Tabasco</w:t>
      </w:r>
      <w:r w:rsidRPr="00B07707">
        <w:rPr>
          <w:rFonts w:ascii="Arial" w:hAnsi="Arial" w:cs="Arial"/>
          <w:sz w:val="28"/>
          <w:szCs w:val="28"/>
        </w:rPr>
        <w:t xml:space="preserve">, en su artículo </w:t>
      </w:r>
      <w:r w:rsidR="00552BD3" w:rsidRPr="00B07707">
        <w:rPr>
          <w:rFonts w:ascii="Arial" w:hAnsi="Arial" w:cs="Arial"/>
          <w:sz w:val="28"/>
          <w:szCs w:val="28"/>
        </w:rPr>
        <w:t>49</w:t>
      </w:r>
      <w:r w:rsidRPr="00B07707">
        <w:rPr>
          <w:rFonts w:ascii="Arial" w:hAnsi="Arial" w:cs="Arial"/>
          <w:sz w:val="28"/>
          <w:szCs w:val="28"/>
        </w:rPr>
        <w:t>, primer párrafo, establece que la convocatoria a sesiones extraordinarias que expida la Comisión Per</w:t>
      </w:r>
      <w:r w:rsidR="00DB5F60" w:rsidRPr="00B07707">
        <w:rPr>
          <w:rFonts w:ascii="Arial" w:hAnsi="Arial" w:cs="Arial"/>
          <w:sz w:val="28"/>
          <w:szCs w:val="28"/>
        </w:rPr>
        <w:t>manente</w:t>
      </w:r>
      <w:r w:rsidRPr="00B07707">
        <w:rPr>
          <w:rFonts w:ascii="Arial" w:hAnsi="Arial" w:cs="Arial"/>
          <w:sz w:val="28"/>
          <w:szCs w:val="28"/>
        </w:rPr>
        <w:t xml:space="preserve"> se realizará mediante un Acuerdo Parlamentario, mismo que no necesitará refrendo del Gobernador y será válido desde su aprobación, independientemente de su publicación en el Periódico Oficial del Estado</w:t>
      </w:r>
      <w:r w:rsidR="00001770" w:rsidRPr="00B07707">
        <w:rPr>
          <w:rFonts w:ascii="Arial" w:hAnsi="Arial" w:cs="Arial"/>
          <w:sz w:val="28"/>
          <w:szCs w:val="28"/>
        </w:rPr>
        <w:t xml:space="preserve"> de Tabasco</w:t>
      </w:r>
      <w:r w:rsidRPr="00B07707">
        <w:rPr>
          <w:rFonts w:ascii="Arial" w:hAnsi="Arial" w:cs="Arial"/>
          <w:sz w:val="28"/>
          <w:szCs w:val="28"/>
        </w:rPr>
        <w:t>.</w:t>
      </w:r>
    </w:p>
    <w:p w14:paraId="04D722F5" w14:textId="77777777" w:rsidR="00230E79" w:rsidRPr="00B07707" w:rsidRDefault="00230E79" w:rsidP="00501B9B">
      <w:pPr>
        <w:jc w:val="both"/>
        <w:rPr>
          <w:rFonts w:ascii="Arial" w:hAnsi="Arial" w:cs="Arial"/>
          <w:sz w:val="28"/>
          <w:szCs w:val="28"/>
        </w:rPr>
      </w:pPr>
    </w:p>
    <w:p w14:paraId="7382310A" w14:textId="0266BD98" w:rsidR="00E15616" w:rsidRPr="00B07707" w:rsidRDefault="00F43EE2" w:rsidP="00E15616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CUARTO</w:t>
      </w:r>
      <w:r w:rsidRPr="00B07707">
        <w:rPr>
          <w:rFonts w:ascii="Arial" w:hAnsi="Arial" w:cs="Arial"/>
          <w:sz w:val="28"/>
          <w:szCs w:val="28"/>
        </w:rPr>
        <w:t xml:space="preserve">.- Que el </w:t>
      </w:r>
      <w:r w:rsidR="00B90515" w:rsidRPr="00B07707">
        <w:rPr>
          <w:rFonts w:ascii="Arial" w:hAnsi="Arial" w:cs="Arial"/>
          <w:sz w:val="28"/>
          <w:szCs w:val="28"/>
        </w:rPr>
        <w:t>a</w:t>
      </w:r>
      <w:r w:rsidRPr="00B07707">
        <w:rPr>
          <w:rFonts w:ascii="Arial" w:hAnsi="Arial" w:cs="Arial"/>
          <w:sz w:val="28"/>
          <w:szCs w:val="28"/>
        </w:rPr>
        <w:t xml:space="preserve">rtículo </w:t>
      </w:r>
      <w:r w:rsidR="00552BD3" w:rsidRPr="00B07707">
        <w:rPr>
          <w:rFonts w:ascii="Arial" w:hAnsi="Arial" w:cs="Arial"/>
          <w:sz w:val="28"/>
          <w:szCs w:val="28"/>
        </w:rPr>
        <w:t>89</w:t>
      </w:r>
      <w:r w:rsidRPr="00B07707">
        <w:rPr>
          <w:rFonts w:ascii="Arial" w:hAnsi="Arial" w:cs="Arial"/>
          <w:sz w:val="28"/>
          <w:szCs w:val="28"/>
        </w:rPr>
        <w:t xml:space="preserve">, </w:t>
      </w:r>
      <w:r w:rsidR="00552BD3" w:rsidRPr="00B07707">
        <w:rPr>
          <w:rFonts w:ascii="Arial" w:hAnsi="Arial" w:cs="Arial"/>
          <w:sz w:val="28"/>
          <w:szCs w:val="28"/>
        </w:rPr>
        <w:t>primer</w:t>
      </w:r>
      <w:r w:rsidR="00F06217" w:rsidRPr="00B07707">
        <w:rPr>
          <w:rFonts w:ascii="Arial" w:hAnsi="Arial" w:cs="Arial"/>
          <w:sz w:val="28"/>
          <w:szCs w:val="28"/>
        </w:rPr>
        <w:t xml:space="preserve"> párrafo</w:t>
      </w:r>
      <w:r w:rsidR="00845FEE" w:rsidRPr="00B07707">
        <w:rPr>
          <w:rFonts w:ascii="Arial" w:hAnsi="Arial" w:cs="Arial"/>
          <w:sz w:val="28"/>
          <w:szCs w:val="28"/>
        </w:rPr>
        <w:t>,</w:t>
      </w:r>
      <w:r w:rsidR="00F06217" w:rsidRPr="00B07707">
        <w:rPr>
          <w:rFonts w:ascii="Arial" w:hAnsi="Arial" w:cs="Arial"/>
          <w:sz w:val="28"/>
          <w:szCs w:val="28"/>
        </w:rPr>
        <w:t xml:space="preserve"> de la citada norma reglamentaria, </w:t>
      </w:r>
      <w:r w:rsidR="000056DA" w:rsidRPr="00B07707">
        <w:rPr>
          <w:rFonts w:ascii="Arial" w:hAnsi="Arial" w:cs="Arial"/>
          <w:sz w:val="28"/>
          <w:szCs w:val="28"/>
        </w:rPr>
        <w:t>establece</w:t>
      </w:r>
      <w:r w:rsidR="00F06217" w:rsidRPr="00B07707">
        <w:rPr>
          <w:rFonts w:ascii="Arial" w:hAnsi="Arial" w:cs="Arial"/>
          <w:sz w:val="28"/>
          <w:szCs w:val="28"/>
        </w:rPr>
        <w:t xml:space="preserve"> que la Comisión Permanente convocará a un Período Extraordinario de S</w:t>
      </w:r>
      <w:r w:rsidRPr="00B07707">
        <w:rPr>
          <w:rFonts w:ascii="Arial" w:hAnsi="Arial" w:cs="Arial"/>
          <w:sz w:val="28"/>
          <w:szCs w:val="28"/>
        </w:rPr>
        <w:t>esiones</w:t>
      </w:r>
      <w:r w:rsidR="000056DA" w:rsidRPr="00B07707">
        <w:rPr>
          <w:rFonts w:ascii="Arial" w:hAnsi="Arial" w:cs="Arial"/>
          <w:sz w:val="28"/>
          <w:szCs w:val="28"/>
        </w:rPr>
        <w:t>,</w:t>
      </w:r>
      <w:r w:rsidRPr="00B07707">
        <w:rPr>
          <w:rFonts w:ascii="Arial" w:hAnsi="Arial" w:cs="Arial"/>
          <w:sz w:val="28"/>
          <w:szCs w:val="28"/>
        </w:rPr>
        <w:t xml:space="preserve"> cuando así resulte necesario para tratar, en una o más sesiones, el asunto o asuntos para los que sea convocado. </w:t>
      </w:r>
      <w:r w:rsidR="000148FE" w:rsidRPr="00B07707">
        <w:rPr>
          <w:rFonts w:ascii="Arial" w:hAnsi="Arial" w:cs="Arial"/>
          <w:sz w:val="28"/>
          <w:szCs w:val="28"/>
        </w:rPr>
        <w:t xml:space="preserve">Previendo </w:t>
      </w:r>
      <w:r w:rsidR="00552BD3" w:rsidRPr="00B07707">
        <w:rPr>
          <w:rFonts w:ascii="Arial" w:hAnsi="Arial" w:cs="Arial"/>
          <w:sz w:val="28"/>
          <w:szCs w:val="28"/>
        </w:rPr>
        <w:t>el segundo párrafo del citado</w:t>
      </w:r>
      <w:r w:rsidR="00CE5D1C" w:rsidRPr="00B07707">
        <w:rPr>
          <w:rFonts w:ascii="Arial" w:hAnsi="Arial" w:cs="Arial"/>
          <w:sz w:val="28"/>
          <w:szCs w:val="28"/>
        </w:rPr>
        <w:t xml:space="preserve"> numeral</w:t>
      </w:r>
      <w:r w:rsidR="000148FE" w:rsidRPr="00B07707">
        <w:rPr>
          <w:rFonts w:ascii="Arial" w:hAnsi="Arial" w:cs="Arial"/>
          <w:sz w:val="28"/>
          <w:szCs w:val="28"/>
        </w:rPr>
        <w:t xml:space="preserve"> que </w:t>
      </w:r>
      <w:r w:rsidR="00552BD3" w:rsidRPr="00B07707">
        <w:rPr>
          <w:rFonts w:ascii="Arial" w:hAnsi="Arial" w:cs="Arial"/>
          <w:sz w:val="28"/>
          <w:szCs w:val="28"/>
        </w:rPr>
        <w:t>la convocatoria precisará el día y hora de su apertura y la fecha de su conclusión, el carácter de la sesión que podrá ser pública, privada o solemne; las causas que la motiven y el objeto de los trabajos; asimismo, deberá</w:t>
      </w:r>
      <w:r w:rsidR="00DB5F60" w:rsidRPr="00B07707">
        <w:rPr>
          <w:rFonts w:ascii="Arial" w:hAnsi="Arial" w:cs="Arial"/>
          <w:sz w:val="28"/>
          <w:szCs w:val="28"/>
        </w:rPr>
        <w:t xml:space="preserve"> señalar en su caso, que el perí</w:t>
      </w:r>
      <w:r w:rsidR="00552BD3" w:rsidRPr="00B07707">
        <w:rPr>
          <w:rFonts w:ascii="Arial" w:hAnsi="Arial" w:cs="Arial"/>
          <w:sz w:val="28"/>
          <w:szCs w:val="28"/>
        </w:rPr>
        <w:t xml:space="preserve">odo extraordinario durará hasta que se desahoguen los asuntos para </w:t>
      </w:r>
      <w:r w:rsidR="00334722" w:rsidRPr="00B07707">
        <w:rPr>
          <w:rFonts w:ascii="Arial" w:hAnsi="Arial" w:cs="Arial"/>
          <w:sz w:val="28"/>
          <w:szCs w:val="28"/>
        </w:rPr>
        <w:t>los</w:t>
      </w:r>
      <w:r w:rsidR="00552BD3" w:rsidRPr="00B07707">
        <w:rPr>
          <w:rFonts w:ascii="Arial" w:hAnsi="Arial" w:cs="Arial"/>
          <w:sz w:val="28"/>
          <w:szCs w:val="28"/>
        </w:rPr>
        <w:t xml:space="preserve"> que haya sido convocado o llegue la fecha de inicio del siguiente período ordinario de sesiones</w:t>
      </w:r>
      <w:r w:rsidR="000148FE" w:rsidRPr="00B07707">
        <w:rPr>
          <w:rFonts w:ascii="Arial" w:hAnsi="Arial" w:cs="Arial"/>
          <w:sz w:val="28"/>
          <w:szCs w:val="28"/>
        </w:rPr>
        <w:t>.</w:t>
      </w:r>
    </w:p>
    <w:p w14:paraId="4DF85534" w14:textId="77777777" w:rsidR="00230E79" w:rsidRPr="00B07707" w:rsidRDefault="00230E79" w:rsidP="00E15616">
      <w:pPr>
        <w:jc w:val="both"/>
        <w:rPr>
          <w:rFonts w:ascii="Arial" w:hAnsi="Arial" w:cs="Arial"/>
          <w:sz w:val="28"/>
          <w:szCs w:val="28"/>
        </w:rPr>
      </w:pPr>
    </w:p>
    <w:p w14:paraId="525F6578" w14:textId="2958962C" w:rsidR="0019049C" w:rsidRPr="00B07707" w:rsidRDefault="00E15616" w:rsidP="002B4422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QUINTO</w:t>
      </w:r>
      <w:r w:rsidRPr="00B07707">
        <w:rPr>
          <w:rFonts w:ascii="Arial" w:hAnsi="Arial" w:cs="Arial"/>
          <w:sz w:val="28"/>
          <w:szCs w:val="28"/>
        </w:rPr>
        <w:t xml:space="preserve">.- Que </w:t>
      </w:r>
      <w:r w:rsidR="00251E26" w:rsidRPr="00B07707">
        <w:rPr>
          <w:rFonts w:ascii="Arial" w:hAnsi="Arial" w:cs="Arial"/>
          <w:sz w:val="28"/>
          <w:szCs w:val="28"/>
        </w:rPr>
        <w:t>con fecha 18</w:t>
      </w:r>
      <w:r w:rsidRPr="00B07707">
        <w:rPr>
          <w:rFonts w:ascii="Arial" w:hAnsi="Arial" w:cs="Arial"/>
          <w:sz w:val="28"/>
          <w:szCs w:val="28"/>
        </w:rPr>
        <w:t xml:space="preserve"> de </w:t>
      </w:r>
      <w:r w:rsidR="00251E26" w:rsidRPr="00B07707">
        <w:rPr>
          <w:rFonts w:ascii="Arial" w:hAnsi="Arial" w:cs="Arial"/>
          <w:sz w:val="28"/>
          <w:szCs w:val="28"/>
        </w:rPr>
        <w:t>mayo de 2026</w:t>
      </w:r>
      <w:r w:rsidRPr="00B07707">
        <w:rPr>
          <w:rFonts w:ascii="Arial" w:hAnsi="Arial" w:cs="Arial"/>
          <w:sz w:val="28"/>
          <w:szCs w:val="28"/>
        </w:rPr>
        <w:t xml:space="preserve">, </w:t>
      </w:r>
      <w:r w:rsidR="00251E26" w:rsidRPr="00B07707">
        <w:rPr>
          <w:rFonts w:ascii="Arial" w:hAnsi="Arial" w:cs="Arial"/>
          <w:sz w:val="28"/>
          <w:szCs w:val="28"/>
        </w:rPr>
        <w:t>el Gobernador Constitucional del Estado de Tabasco, Javier May Rodríguez, presentó cuatro iniciativas con proyectos de Decreto, para que el Congreso del Estado autorice la enajenación a título gratuito de cuatro inmuebles propiedad del Gobierno del Estado, a favor del Gobierno Federal, con destino a los Servicios de Salud del Instituto Mexicano del Seguro Social para el Bienestar (IMSS-Bienestar)</w:t>
      </w:r>
      <w:r w:rsidR="009E3414" w:rsidRPr="00B07707">
        <w:rPr>
          <w:rFonts w:ascii="Arial" w:hAnsi="Arial" w:cs="Arial"/>
          <w:sz w:val="28"/>
          <w:szCs w:val="28"/>
        </w:rPr>
        <w:t xml:space="preserve">, </w:t>
      </w:r>
      <w:r w:rsidR="00251E26" w:rsidRPr="00B07707">
        <w:rPr>
          <w:rFonts w:ascii="Arial" w:hAnsi="Arial" w:cs="Arial"/>
          <w:sz w:val="28"/>
          <w:szCs w:val="28"/>
        </w:rPr>
        <w:t>y a favor del Instituto de Vivienda de Tabasco (INVITAB); i</w:t>
      </w:r>
      <w:r w:rsidRPr="00B07707">
        <w:rPr>
          <w:rFonts w:ascii="Arial" w:hAnsi="Arial" w:cs="Arial"/>
          <w:sz w:val="28"/>
          <w:szCs w:val="28"/>
        </w:rPr>
        <w:t>niciativa</w:t>
      </w:r>
      <w:r w:rsidR="00251E26" w:rsidRPr="00B07707">
        <w:rPr>
          <w:rFonts w:ascii="Arial" w:hAnsi="Arial" w:cs="Arial"/>
          <w:sz w:val="28"/>
          <w:szCs w:val="28"/>
        </w:rPr>
        <w:t xml:space="preserve">s que fueron </w:t>
      </w:r>
      <w:r w:rsidRPr="00B07707">
        <w:rPr>
          <w:rFonts w:ascii="Arial" w:hAnsi="Arial" w:cs="Arial"/>
          <w:sz w:val="28"/>
          <w:szCs w:val="28"/>
        </w:rPr>
        <w:t>turnada</w:t>
      </w:r>
      <w:r w:rsidR="00251E26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251E26" w:rsidRPr="00B07707">
        <w:rPr>
          <w:rFonts w:ascii="Arial" w:hAnsi="Arial" w:cs="Arial"/>
          <w:sz w:val="28"/>
          <w:szCs w:val="28"/>
        </w:rPr>
        <w:t>inmediatamente después de su recepción a la Comisión Ordinaria de Asentamientos Humanos, Ordenamiento Territorial, Desarrollo Urbano y Obras Públicas, para su estudio y presentación del Acuerdo o Dictamen que en su caso proceda, por instrucciones de la presidencia de la Comisión Permanente.</w:t>
      </w:r>
    </w:p>
    <w:p w14:paraId="7D4E967F" w14:textId="77777777" w:rsidR="00230E79" w:rsidRPr="00B07707" w:rsidRDefault="00230E79" w:rsidP="002B4422">
      <w:pPr>
        <w:jc w:val="both"/>
        <w:rPr>
          <w:rFonts w:ascii="Arial" w:hAnsi="Arial" w:cs="Arial"/>
          <w:sz w:val="28"/>
          <w:szCs w:val="28"/>
        </w:rPr>
      </w:pPr>
    </w:p>
    <w:p w14:paraId="51998C34" w14:textId="0AB7BD08" w:rsidR="00C45796" w:rsidRPr="00B07707" w:rsidRDefault="00E15616" w:rsidP="005A7501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lastRenderedPageBreak/>
        <w:t>SEXTO.-</w:t>
      </w:r>
      <w:r w:rsidRPr="00B07707">
        <w:rPr>
          <w:rFonts w:ascii="Arial" w:hAnsi="Arial" w:cs="Arial"/>
          <w:sz w:val="28"/>
          <w:szCs w:val="28"/>
        </w:rPr>
        <w:t xml:space="preserve"> Que </w:t>
      </w:r>
      <w:r w:rsidR="00251E26" w:rsidRPr="00B07707">
        <w:rPr>
          <w:rFonts w:ascii="Arial" w:hAnsi="Arial" w:cs="Arial"/>
          <w:sz w:val="28"/>
          <w:szCs w:val="28"/>
        </w:rPr>
        <w:t>en sesión de la Comisión Ordinaria de Asentamientos Humanos, Ordenamiento Territorial, Desarrollo Urbano y Obras Públicas</w:t>
      </w:r>
      <w:r w:rsidRPr="00B07707">
        <w:rPr>
          <w:rFonts w:ascii="Arial" w:hAnsi="Arial" w:cs="Arial"/>
          <w:sz w:val="28"/>
          <w:szCs w:val="28"/>
        </w:rPr>
        <w:t xml:space="preserve">, </w:t>
      </w:r>
      <w:r w:rsidR="00251E26" w:rsidRPr="00B07707">
        <w:rPr>
          <w:rFonts w:ascii="Arial" w:hAnsi="Arial" w:cs="Arial"/>
          <w:sz w:val="28"/>
          <w:szCs w:val="28"/>
        </w:rPr>
        <w:t xml:space="preserve">celebrada el </w:t>
      </w:r>
      <w:r w:rsidR="008710C8">
        <w:rPr>
          <w:rFonts w:ascii="Arial" w:hAnsi="Arial" w:cs="Arial"/>
          <w:sz w:val="28"/>
          <w:szCs w:val="28"/>
        </w:rPr>
        <w:t>25</w:t>
      </w:r>
      <w:r w:rsidRPr="00B07707">
        <w:rPr>
          <w:rFonts w:ascii="Arial" w:hAnsi="Arial" w:cs="Arial"/>
          <w:sz w:val="28"/>
          <w:szCs w:val="28"/>
        </w:rPr>
        <w:t xml:space="preserve"> de </w:t>
      </w:r>
      <w:r w:rsidR="00251E26" w:rsidRPr="00B07707">
        <w:rPr>
          <w:rFonts w:ascii="Arial" w:hAnsi="Arial" w:cs="Arial"/>
          <w:sz w:val="28"/>
          <w:szCs w:val="28"/>
        </w:rPr>
        <w:t>mayo de 2026</w:t>
      </w:r>
      <w:r w:rsidRPr="00B07707">
        <w:rPr>
          <w:rFonts w:ascii="Arial" w:hAnsi="Arial" w:cs="Arial"/>
          <w:sz w:val="28"/>
          <w:szCs w:val="28"/>
        </w:rPr>
        <w:t xml:space="preserve">, </w:t>
      </w:r>
      <w:r w:rsidR="00251E26" w:rsidRPr="00B07707">
        <w:rPr>
          <w:rFonts w:ascii="Arial" w:hAnsi="Arial" w:cs="Arial"/>
          <w:sz w:val="28"/>
          <w:szCs w:val="28"/>
        </w:rPr>
        <w:t>se discutieron</w:t>
      </w:r>
      <w:r w:rsidRPr="00B07707">
        <w:rPr>
          <w:rFonts w:ascii="Arial" w:hAnsi="Arial" w:cs="Arial"/>
          <w:sz w:val="28"/>
          <w:szCs w:val="28"/>
        </w:rPr>
        <w:t xml:space="preserve"> y </w:t>
      </w:r>
      <w:r w:rsidR="00251E26" w:rsidRPr="00B07707">
        <w:rPr>
          <w:rFonts w:ascii="Arial" w:hAnsi="Arial" w:cs="Arial"/>
          <w:sz w:val="28"/>
          <w:szCs w:val="28"/>
        </w:rPr>
        <w:t>aprobaron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251E26" w:rsidRPr="00B07707">
        <w:rPr>
          <w:rFonts w:ascii="Arial" w:hAnsi="Arial" w:cs="Arial"/>
          <w:sz w:val="28"/>
          <w:szCs w:val="28"/>
        </w:rPr>
        <w:t>los dictámenes</w:t>
      </w:r>
      <w:r w:rsidRPr="00B07707">
        <w:rPr>
          <w:rFonts w:ascii="Arial" w:hAnsi="Arial" w:cs="Arial"/>
          <w:sz w:val="28"/>
          <w:szCs w:val="28"/>
        </w:rPr>
        <w:t xml:space="preserve"> relativo</w:t>
      </w:r>
      <w:r w:rsidR="00251E26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a la</w:t>
      </w:r>
      <w:r w:rsidR="00251E26" w:rsidRPr="00B07707">
        <w:rPr>
          <w:rFonts w:ascii="Arial" w:hAnsi="Arial" w:cs="Arial"/>
          <w:sz w:val="28"/>
          <w:szCs w:val="28"/>
        </w:rPr>
        <w:t>s i</w:t>
      </w:r>
      <w:r w:rsidRPr="00B07707">
        <w:rPr>
          <w:rFonts w:ascii="Arial" w:hAnsi="Arial" w:cs="Arial"/>
          <w:sz w:val="28"/>
          <w:szCs w:val="28"/>
        </w:rPr>
        <w:t>niciativa</w:t>
      </w:r>
      <w:r w:rsidR="00251E26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presentada</w:t>
      </w:r>
      <w:r w:rsidR="00251E26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por el </w:t>
      </w:r>
      <w:r w:rsidR="00251E26" w:rsidRPr="00B07707">
        <w:rPr>
          <w:rFonts w:ascii="Arial" w:hAnsi="Arial" w:cs="Arial"/>
          <w:sz w:val="28"/>
          <w:szCs w:val="28"/>
        </w:rPr>
        <w:t>Gobernador Constitucional del Estado de Tabasco, Javier May Rodríguez</w:t>
      </w:r>
      <w:r w:rsidR="001C742B" w:rsidRPr="00B07707">
        <w:rPr>
          <w:rFonts w:ascii="Arial" w:hAnsi="Arial" w:cs="Arial"/>
          <w:sz w:val="28"/>
          <w:szCs w:val="28"/>
        </w:rPr>
        <w:t>, descritas en el considerando anterior</w:t>
      </w:r>
      <w:r w:rsidRPr="00B07707">
        <w:rPr>
          <w:rFonts w:ascii="Arial" w:hAnsi="Arial" w:cs="Arial"/>
          <w:sz w:val="28"/>
          <w:szCs w:val="28"/>
        </w:rPr>
        <w:t>; resolutivo</w:t>
      </w:r>
      <w:r w:rsidR="001C742B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que fue</w:t>
      </w:r>
      <w:r w:rsidR="001C742B" w:rsidRPr="00B07707">
        <w:rPr>
          <w:rFonts w:ascii="Arial" w:hAnsi="Arial" w:cs="Arial"/>
          <w:sz w:val="28"/>
          <w:szCs w:val="28"/>
        </w:rPr>
        <w:t>ron</w:t>
      </w:r>
      <w:r w:rsidRPr="00B07707">
        <w:rPr>
          <w:rFonts w:ascii="Arial" w:hAnsi="Arial" w:cs="Arial"/>
          <w:sz w:val="28"/>
          <w:szCs w:val="28"/>
        </w:rPr>
        <w:t xml:space="preserve"> remitido</w:t>
      </w:r>
      <w:r w:rsidR="001C742B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1C742B" w:rsidRPr="00B07707">
        <w:rPr>
          <w:rFonts w:ascii="Arial" w:hAnsi="Arial" w:cs="Arial"/>
          <w:sz w:val="28"/>
          <w:szCs w:val="28"/>
        </w:rPr>
        <w:t>a esta Comisión Permanente, por conducto de la</w:t>
      </w:r>
      <w:r w:rsidRPr="00B07707">
        <w:rPr>
          <w:rFonts w:ascii="Arial" w:hAnsi="Arial" w:cs="Arial"/>
          <w:sz w:val="28"/>
          <w:szCs w:val="28"/>
        </w:rPr>
        <w:t xml:space="preserve"> Secretaría de Asuntos Parlamentarios, a efectos de que pueda</w:t>
      </w:r>
      <w:r w:rsidR="001C742B" w:rsidRPr="00B07707">
        <w:rPr>
          <w:rFonts w:ascii="Arial" w:hAnsi="Arial" w:cs="Arial"/>
          <w:sz w:val="28"/>
          <w:szCs w:val="28"/>
        </w:rPr>
        <w:t>n</w:t>
      </w:r>
      <w:r w:rsidRPr="00B07707">
        <w:rPr>
          <w:rFonts w:ascii="Arial" w:hAnsi="Arial" w:cs="Arial"/>
          <w:sz w:val="28"/>
          <w:szCs w:val="28"/>
        </w:rPr>
        <w:t xml:space="preserve"> ser sometido</w:t>
      </w:r>
      <w:r w:rsidR="001C742B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a consideración del Pleno de la Legislatura, para su dis</w:t>
      </w:r>
      <w:r w:rsidR="001C742B" w:rsidRPr="00B07707">
        <w:rPr>
          <w:rFonts w:ascii="Arial" w:hAnsi="Arial" w:cs="Arial"/>
          <w:sz w:val="28"/>
          <w:szCs w:val="28"/>
        </w:rPr>
        <w:t>cusión y</w:t>
      </w:r>
      <w:r w:rsidR="00334722" w:rsidRPr="00B07707">
        <w:rPr>
          <w:rFonts w:ascii="Arial" w:hAnsi="Arial" w:cs="Arial"/>
          <w:sz w:val="28"/>
          <w:szCs w:val="28"/>
        </w:rPr>
        <w:t>,</w:t>
      </w:r>
      <w:r w:rsidR="001C742B" w:rsidRPr="00B07707">
        <w:rPr>
          <w:rFonts w:ascii="Arial" w:hAnsi="Arial" w:cs="Arial"/>
          <w:sz w:val="28"/>
          <w:szCs w:val="28"/>
        </w:rPr>
        <w:t xml:space="preserve"> aprobación, en su caso, al tratarse </w:t>
      </w:r>
      <w:r w:rsidR="00AA1240" w:rsidRPr="00B07707">
        <w:rPr>
          <w:rFonts w:ascii="Arial" w:hAnsi="Arial" w:cs="Arial"/>
          <w:sz w:val="28"/>
          <w:szCs w:val="28"/>
        </w:rPr>
        <w:t xml:space="preserve">tres de ellos, de </w:t>
      </w:r>
      <w:r w:rsidR="009E3414" w:rsidRPr="00B07707">
        <w:rPr>
          <w:rFonts w:ascii="Arial" w:hAnsi="Arial" w:cs="Arial"/>
          <w:sz w:val="28"/>
          <w:szCs w:val="28"/>
        </w:rPr>
        <w:t xml:space="preserve">enajenaciones a </w:t>
      </w:r>
      <w:r w:rsidR="00D11A90" w:rsidRPr="00B07707">
        <w:rPr>
          <w:rFonts w:ascii="Arial" w:hAnsi="Arial" w:cs="Arial"/>
          <w:sz w:val="28"/>
          <w:szCs w:val="28"/>
        </w:rPr>
        <w:t>título</w:t>
      </w:r>
      <w:r w:rsidR="009E3414" w:rsidRPr="00B07707">
        <w:rPr>
          <w:rFonts w:ascii="Arial" w:hAnsi="Arial" w:cs="Arial"/>
          <w:sz w:val="28"/>
          <w:szCs w:val="28"/>
        </w:rPr>
        <w:t xml:space="preserve"> gratuito</w:t>
      </w:r>
      <w:r w:rsidR="00AA1240" w:rsidRPr="00B07707">
        <w:rPr>
          <w:rFonts w:ascii="Arial" w:hAnsi="Arial" w:cs="Arial"/>
          <w:sz w:val="28"/>
          <w:szCs w:val="28"/>
        </w:rPr>
        <w:t xml:space="preserve"> relacionadas con la regularización patrimonial de las unidades médicas operadas por IMSS-</w:t>
      </w:r>
      <w:r w:rsidR="00334722" w:rsidRPr="00B07707">
        <w:rPr>
          <w:rFonts w:ascii="Arial" w:hAnsi="Arial" w:cs="Arial"/>
          <w:sz w:val="28"/>
          <w:szCs w:val="28"/>
        </w:rPr>
        <w:t xml:space="preserve">Bienestar </w:t>
      </w:r>
      <w:r w:rsidR="00AA1240" w:rsidRPr="00B07707">
        <w:rPr>
          <w:rFonts w:ascii="Arial" w:hAnsi="Arial" w:cs="Arial"/>
          <w:sz w:val="28"/>
          <w:szCs w:val="28"/>
        </w:rPr>
        <w:t xml:space="preserve">en el Estado de Tabasco, que realiza la Coordinación Estatal de los Servicios de Salud del Instituto Mexicano del Seguro Social para el Bienestar en la Entidad, con el objetivo </w:t>
      </w:r>
      <w:r w:rsidR="00334722" w:rsidRPr="00B07707">
        <w:rPr>
          <w:rFonts w:ascii="Arial" w:hAnsi="Arial" w:cs="Arial"/>
          <w:sz w:val="28"/>
          <w:szCs w:val="28"/>
        </w:rPr>
        <w:t xml:space="preserve">de </w:t>
      </w:r>
      <w:r w:rsidR="00AA1240" w:rsidRPr="00B07707">
        <w:rPr>
          <w:rFonts w:ascii="Arial" w:hAnsi="Arial" w:cs="Arial"/>
          <w:sz w:val="28"/>
          <w:szCs w:val="28"/>
        </w:rPr>
        <w:t>garantizar la prestación de servicios de salud a la población tabasqueña; y un</w:t>
      </w:r>
      <w:r w:rsidR="009E3414" w:rsidRPr="00B07707">
        <w:rPr>
          <w:rFonts w:ascii="Arial" w:hAnsi="Arial" w:cs="Arial"/>
          <w:sz w:val="28"/>
          <w:szCs w:val="28"/>
        </w:rPr>
        <w:t>a</w:t>
      </w:r>
      <w:r w:rsidR="00AA1240" w:rsidRPr="00B07707">
        <w:rPr>
          <w:rFonts w:ascii="Arial" w:hAnsi="Arial" w:cs="Arial"/>
          <w:sz w:val="28"/>
          <w:szCs w:val="28"/>
        </w:rPr>
        <w:t xml:space="preserve"> </w:t>
      </w:r>
      <w:r w:rsidR="00C45796" w:rsidRPr="00B07707">
        <w:rPr>
          <w:rFonts w:ascii="Arial" w:hAnsi="Arial" w:cs="Arial"/>
          <w:sz w:val="28"/>
          <w:szCs w:val="28"/>
        </w:rPr>
        <w:t xml:space="preserve">donación </w:t>
      </w:r>
      <w:r w:rsidR="009E3414" w:rsidRPr="00B07707">
        <w:rPr>
          <w:rFonts w:ascii="Arial" w:hAnsi="Arial" w:cs="Arial"/>
          <w:sz w:val="28"/>
          <w:szCs w:val="28"/>
        </w:rPr>
        <w:t xml:space="preserve">a favor del Instituto de Vivienda de Tabasco (INVITAB), que </w:t>
      </w:r>
      <w:r w:rsidR="00C45796" w:rsidRPr="00B07707">
        <w:rPr>
          <w:rFonts w:ascii="Arial" w:hAnsi="Arial" w:cs="Arial"/>
          <w:sz w:val="28"/>
          <w:szCs w:val="28"/>
        </w:rPr>
        <w:t xml:space="preserve">serviría como área de resguardo y almacenamiento de bienes, recursos materiales y demás insumos, lo que permitiría mejorar las condiciones de guarda, conservación, aprovechamiento, organización, control y administración de los recursos materiales del Instituto, </w:t>
      </w:r>
      <w:r w:rsidR="009E3414" w:rsidRPr="00B07707">
        <w:rPr>
          <w:rFonts w:ascii="Arial" w:hAnsi="Arial" w:cs="Arial"/>
          <w:sz w:val="28"/>
          <w:szCs w:val="28"/>
        </w:rPr>
        <w:t>fortaleciendo</w:t>
      </w:r>
      <w:r w:rsidR="00C45796" w:rsidRPr="00B07707">
        <w:rPr>
          <w:rFonts w:ascii="Arial" w:hAnsi="Arial" w:cs="Arial"/>
          <w:sz w:val="28"/>
          <w:szCs w:val="28"/>
        </w:rPr>
        <w:t xml:space="preserve"> su infraes</w:t>
      </w:r>
      <w:r w:rsidR="009E3414" w:rsidRPr="00B07707">
        <w:rPr>
          <w:rFonts w:ascii="Arial" w:hAnsi="Arial" w:cs="Arial"/>
          <w:sz w:val="28"/>
          <w:szCs w:val="28"/>
        </w:rPr>
        <w:t>tructura para atender</w:t>
      </w:r>
      <w:r w:rsidR="00C45796" w:rsidRPr="00B07707">
        <w:rPr>
          <w:rFonts w:ascii="Arial" w:hAnsi="Arial" w:cs="Arial"/>
          <w:sz w:val="28"/>
          <w:szCs w:val="28"/>
        </w:rPr>
        <w:t xml:space="preserve"> de manera más eficiente las acciones que </w:t>
      </w:r>
      <w:r w:rsidR="009E3414" w:rsidRPr="00B07707">
        <w:rPr>
          <w:rFonts w:ascii="Arial" w:hAnsi="Arial" w:cs="Arial"/>
          <w:sz w:val="28"/>
          <w:szCs w:val="28"/>
        </w:rPr>
        <w:t>realiza</w:t>
      </w:r>
      <w:r w:rsidR="00C45796" w:rsidRPr="00B07707">
        <w:rPr>
          <w:rFonts w:ascii="Arial" w:hAnsi="Arial" w:cs="Arial"/>
          <w:sz w:val="28"/>
          <w:szCs w:val="28"/>
        </w:rPr>
        <w:t>.</w:t>
      </w:r>
    </w:p>
    <w:p w14:paraId="4C5B66E4" w14:textId="66216F48" w:rsidR="00C45796" w:rsidRPr="00B07707" w:rsidRDefault="00C45796" w:rsidP="005A7501">
      <w:pPr>
        <w:jc w:val="both"/>
        <w:rPr>
          <w:rFonts w:ascii="Arial" w:hAnsi="Arial" w:cs="Arial"/>
          <w:b/>
          <w:sz w:val="28"/>
          <w:szCs w:val="28"/>
        </w:rPr>
      </w:pPr>
    </w:p>
    <w:p w14:paraId="2BB6FCFE" w14:textId="77777777" w:rsidR="009E3414" w:rsidRPr="00B07707" w:rsidRDefault="009E3414" w:rsidP="005A7501">
      <w:pPr>
        <w:jc w:val="both"/>
        <w:rPr>
          <w:rFonts w:ascii="Arial" w:hAnsi="Arial" w:cs="Arial"/>
          <w:b/>
          <w:sz w:val="28"/>
          <w:szCs w:val="28"/>
        </w:rPr>
      </w:pPr>
    </w:p>
    <w:p w14:paraId="11AC4AE3" w14:textId="24E29693" w:rsidR="005C758E" w:rsidRPr="00B07707" w:rsidRDefault="00267E72" w:rsidP="005C758E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SÉPTIMO</w:t>
      </w:r>
      <w:r w:rsidRPr="00B07707">
        <w:rPr>
          <w:rFonts w:ascii="Arial" w:hAnsi="Arial" w:cs="Arial"/>
          <w:sz w:val="28"/>
          <w:szCs w:val="28"/>
        </w:rPr>
        <w:t xml:space="preserve">.- Que por otra parte, </w:t>
      </w:r>
      <w:r w:rsidR="0091156D" w:rsidRPr="00B07707">
        <w:rPr>
          <w:rFonts w:ascii="Arial" w:hAnsi="Arial" w:cs="Arial"/>
          <w:sz w:val="28"/>
          <w:szCs w:val="28"/>
        </w:rPr>
        <w:t xml:space="preserve">se tiene conocimiento que, </w:t>
      </w:r>
      <w:r w:rsidRPr="00B07707">
        <w:rPr>
          <w:rFonts w:ascii="Arial" w:hAnsi="Arial" w:cs="Arial"/>
          <w:sz w:val="28"/>
          <w:szCs w:val="28"/>
        </w:rPr>
        <w:t>en sesión de la Comisión Permanente del Congreso de la Unión, de fecha 21 de mayo del presente año</w:t>
      </w:r>
      <w:r w:rsidR="000F6666" w:rsidRPr="00B07707">
        <w:rPr>
          <w:rFonts w:ascii="Arial" w:hAnsi="Arial" w:cs="Arial"/>
          <w:sz w:val="28"/>
          <w:szCs w:val="28"/>
        </w:rPr>
        <w:t>,</w:t>
      </w:r>
      <w:r w:rsidRPr="00B07707">
        <w:rPr>
          <w:rFonts w:ascii="Arial" w:hAnsi="Arial" w:cs="Arial"/>
          <w:sz w:val="28"/>
          <w:szCs w:val="28"/>
        </w:rPr>
        <w:t xml:space="preserve"> se dio entrada a una Iniciativa con proyecto de Decreto, por el que se reforman y adicionan diversas disposiciones de la Constitución Política de los Estados Unidos Mexicanos, en materia de Reforma al Poder Judicial, presentada por la Presidenta de la República, Doctora</w:t>
      </w:r>
      <w:r w:rsidR="00C810A9" w:rsidRPr="00B07707">
        <w:rPr>
          <w:rFonts w:ascii="Arial" w:hAnsi="Arial" w:cs="Arial"/>
          <w:sz w:val="28"/>
          <w:szCs w:val="28"/>
        </w:rPr>
        <w:t xml:space="preserve"> Claudia Sheinbaum Pardo;</w:t>
      </w:r>
      <w:r w:rsidR="00807B3D" w:rsidRPr="00B07707">
        <w:rPr>
          <w:rFonts w:ascii="Arial" w:hAnsi="Arial" w:cs="Arial"/>
          <w:sz w:val="28"/>
          <w:szCs w:val="28"/>
        </w:rPr>
        <w:t xml:space="preserve"> misma que dio origen </w:t>
      </w:r>
      <w:r w:rsidR="008021D0" w:rsidRPr="00B07707">
        <w:rPr>
          <w:rFonts w:ascii="Arial" w:hAnsi="Arial" w:cs="Arial"/>
          <w:sz w:val="28"/>
          <w:szCs w:val="28"/>
        </w:rPr>
        <w:t xml:space="preserve">a que ese </w:t>
      </w:r>
      <w:r w:rsidR="00C01A21" w:rsidRPr="00B07707">
        <w:rPr>
          <w:rFonts w:ascii="Arial" w:hAnsi="Arial" w:cs="Arial"/>
          <w:sz w:val="28"/>
          <w:szCs w:val="28"/>
        </w:rPr>
        <w:t xml:space="preserve">Órgano ese día, convocara, </w:t>
      </w:r>
      <w:r w:rsidR="00807B3D" w:rsidRPr="00B07707">
        <w:rPr>
          <w:rFonts w:ascii="Arial" w:hAnsi="Arial" w:cs="Arial"/>
          <w:sz w:val="28"/>
          <w:szCs w:val="28"/>
        </w:rPr>
        <w:t xml:space="preserve">al </w:t>
      </w:r>
      <w:r w:rsidR="00C810A9" w:rsidRPr="00B07707">
        <w:rPr>
          <w:rFonts w:ascii="Arial" w:hAnsi="Arial" w:cs="Arial"/>
          <w:sz w:val="28"/>
          <w:szCs w:val="28"/>
        </w:rPr>
        <w:t>Primer Período Extraordinario de Sesiones del Segundo Año de Ejercicio de la Sexagésima Sexta Legislatura al Congreso de la Unión, para que la Cámara de Diputados, como cámara de origen, y la Cámara de Senadores como cámara revisora, proced</w:t>
      </w:r>
      <w:r w:rsidR="00A02A45" w:rsidRPr="00B07707">
        <w:rPr>
          <w:rFonts w:ascii="Arial" w:hAnsi="Arial" w:cs="Arial"/>
          <w:sz w:val="28"/>
          <w:szCs w:val="28"/>
        </w:rPr>
        <w:t>an</w:t>
      </w:r>
      <w:r w:rsidR="00C810A9" w:rsidRPr="00B07707">
        <w:rPr>
          <w:rFonts w:ascii="Arial" w:hAnsi="Arial" w:cs="Arial"/>
          <w:sz w:val="28"/>
          <w:szCs w:val="28"/>
        </w:rPr>
        <w:t xml:space="preserve"> a la discusión, y aprobación, en su caso, del </w:t>
      </w:r>
      <w:r w:rsidR="000759AE" w:rsidRPr="00B07707">
        <w:rPr>
          <w:rFonts w:ascii="Arial" w:hAnsi="Arial" w:cs="Arial"/>
          <w:sz w:val="28"/>
          <w:szCs w:val="28"/>
        </w:rPr>
        <w:t>D</w:t>
      </w:r>
      <w:r w:rsidR="006F55C0" w:rsidRPr="00B07707">
        <w:rPr>
          <w:rFonts w:ascii="Arial" w:hAnsi="Arial" w:cs="Arial"/>
          <w:sz w:val="28"/>
          <w:szCs w:val="28"/>
        </w:rPr>
        <w:t>ecreto</w:t>
      </w:r>
      <w:r w:rsidR="00A43D26" w:rsidRPr="00B07707">
        <w:rPr>
          <w:rFonts w:ascii="Arial" w:hAnsi="Arial" w:cs="Arial"/>
          <w:sz w:val="28"/>
          <w:szCs w:val="28"/>
        </w:rPr>
        <w:t xml:space="preserve"> y minuta</w:t>
      </w:r>
      <w:r w:rsidR="00C810A9" w:rsidRPr="00B07707">
        <w:rPr>
          <w:rFonts w:ascii="Arial" w:hAnsi="Arial" w:cs="Arial"/>
          <w:sz w:val="28"/>
          <w:szCs w:val="28"/>
        </w:rPr>
        <w:t xml:space="preserve"> respectiv</w:t>
      </w:r>
      <w:r w:rsidR="00A43D26" w:rsidRPr="00B07707">
        <w:rPr>
          <w:rFonts w:ascii="Arial" w:hAnsi="Arial" w:cs="Arial"/>
          <w:sz w:val="28"/>
          <w:szCs w:val="28"/>
        </w:rPr>
        <w:t>a</w:t>
      </w:r>
      <w:r w:rsidR="00C810A9" w:rsidRPr="00B07707">
        <w:rPr>
          <w:rFonts w:ascii="Arial" w:hAnsi="Arial" w:cs="Arial"/>
          <w:sz w:val="28"/>
          <w:szCs w:val="28"/>
        </w:rPr>
        <w:t xml:space="preserve">, </w:t>
      </w:r>
      <w:r w:rsidR="004D70DC" w:rsidRPr="00B07707">
        <w:rPr>
          <w:rFonts w:ascii="Arial" w:hAnsi="Arial" w:cs="Arial"/>
          <w:sz w:val="28"/>
          <w:szCs w:val="28"/>
        </w:rPr>
        <w:t xml:space="preserve">el cual, </w:t>
      </w:r>
      <w:r w:rsidR="00C810A9" w:rsidRPr="00B07707">
        <w:rPr>
          <w:rFonts w:ascii="Arial" w:hAnsi="Arial" w:cs="Arial"/>
          <w:sz w:val="28"/>
          <w:szCs w:val="28"/>
        </w:rPr>
        <w:t xml:space="preserve">en términos del </w:t>
      </w:r>
      <w:r w:rsidR="006F55C0" w:rsidRPr="00B07707">
        <w:rPr>
          <w:rFonts w:ascii="Arial" w:hAnsi="Arial" w:cs="Arial"/>
          <w:sz w:val="28"/>
          <w:szCs w:val="28"/>
        </w:rPr>
        <w:t xml:space="preserve">artículo 135 de la </w:t>
      </w:r>
      <w:r w:rsidR="006F55C0" w:rsidRPr="00B07707">
        <w:rPr>
          <w:rFonts w:ascii="Arial" w:hAnsi="Arial" w:cs="Arial"/>
          <w:sz w:val="28"/>
          <w:szCs w:val="28"/>
        </w:rPr>
        <w:lastRenderedPageBreak/>
        <w:t>Constitución General de la República, deberá ser aprobado por la mayoría de las legislaturas locales</w:t>
      </w:r>
      <w:r w:rsidR="00A6604C" w:rsidRPr="00B07707">
        <w:rPr>
          <w:rFonts w:ascii="Arial" w:hAnsi="Arial" w:cs="Arial"/>
          <w:sz w:val="28"/>
          <w:szCs w:val="28"/>
        </w:rPr>
        <w:t>.</w:t>
      </w:r>
      <w:r w:rsidR="006F55C0" w:rsidRPr="00B07707">
        <w:rPr>
          <w:rFonts w:ascii="Arial" w:hAnsi="Arial" w:cs="Arial"/>
          <w:sz w:val="28"/>
          <w:szCs w:val="28"/>
        </w:rPr>
        <w:t xml:space="preserve"> En tal sentido, y con la finalidad de que esta Legislatura esté en condiciones de atender esa obligación constitucional como parte del Constituyente Permanente, se considera necesario incluir en esta Convocatoria</w:t>
      </w:r>
      <w:r w:rsidR="005C758E" w:rsidRPr="00B07707">
        <w:rPr>
          <w:rFonts w:ascii="Arial" w:hAnsi="Arial" w:cs="Arial"/>
          <w:sz w:val="28"/>
          <w:szCs w:val="28"/>
        </w:rPr>
        <w:t>, la lectura, discusión y aprobación, en su caso, como asunto de urgente resolución, la Minuta con proyecto de Decreto por el que se reforman y adicionan diversas disposiciones de la Constitución Política de los Estados Unidos Mexicanos, en materia de reforma del Poder Judicial, que apruebe el Congreso de la Unión</w:t>
      </w:r>
      <w:r w:rsidR="00EC234F" w:rsidRPr="00B07707">
        <w:rPr>
          <w:rFonts w:ascii="Arial" w:hAnsi="Arial" w:cs="Arial"/>
          <w:sz w:val="28"/>
          <w:szCs w:val="28"/>
        </w:rPr>
        <w:t xml:space="preserve">, </w:t>
      </w:r>
      <w:r w:rsidR="00C91540" w:rsidRPr="00B07707">
        <w:rPr>
          <w:rFonts w:ascii="Arial" w:hAnsi="Arial" w:cs="Arial"/>
          <w:sz w:val="28"/>
          <w:szCs w:val="28"/>
        </w:rPr>
        <w:t>misma que de acuerdo a</w:t>
      </w:r>
      <w:r w:rsidR="00731812" w:rsidRPr="00B07707">
        <w:rPr>
          <w:rFonts w:ascii="Arial" w:hAnsi="Arial" w:cs="Arial"/>
          <w:sz w:val="28"/>
          <w:szCs w:val="28"/>
        </w:rPr>
        <w:t xml:space="preserve"> las fechas establecidas en la Convocatoria expedida por la referida Comisión Permanente, debe recibirse </w:t>
      </w:r>
      <w:r w:rsidR="00E55BB1" w:rsidRPr="00B07707">
        <w:rPr>
          <w:rFonts w:ascii="Arial" w:hAnsi="Arial" w:cs="Arial"/>
          <w:sz w:val="28"/>
          <w:szCs w:val="28"/>
        </w:rPr>
        <w:t xml:space="preserve">en </w:t>
      </w:r>
      <w:r w:rsidR="007606EF" w:rsidRPr="00B07707">
        <w:rPr>
          <w:rFonts w:ascii="Arial" w:hAnsi="Arial" w:cs="Arial"/>
          <w:sz w:val="28"/>
          <w:szCs w:val="28"/>
        </w:rPr>
        <w:t xml:space="preserve">la semana del </w:t>
      </w:r>
      <w:r w:rsidR="00B420E5" w:rsidRPr="00B07707">
        <w:rPr>
          <w:rFonts w:ascii="Arial" w:hAnsi="Arial" w:cs="Arial"/>
          <w:sz w:val="28"/>
          <w:szCs w:val="28"/>
        </w:rPr>
        <w:t>25 al 29 del presente mes y año.</w:t>
      </w:r>
      <w:r w:rsidR="00BD25AB" w:rsidRPr="00B07707">
        <w:rPr>
          <w:rFonts w:ascii="Arial" w:hAnsi="Arial" w:cs="Arial"/>
          <w:sz w:val="28"/>
          <w:szCs w:val="28"/>
        </w:rPr>
        <w:t xml:space="preserve"> </w:t>
      </w:r>
    </w:p>
    <w:p w14:paraId="24B431BE" w14:textId="77777777" w:rsidR="00267E72" w:rsidRPr="00B07707" w:rsidRDefault="00267E72" w:rsidP="005A7501">
      <w:pPr>
        <w:jc w:val="both"/>
        <w:rPr>
          <w:rFonts w:ascii="Arial" w:hAnsi="Arial" w:cs="Arial"/>
          <w:sz w:val="28"/>
          <w:szCs w:val="28"/>
        </w:rPr>
      </w:pPr>
    </w:p>
    <w:p w14:paraId="292404F6" w14:textId="1C0E86C4" w:rsidR="005A7501" w:rsidRPr="00B07707" w:rsidRDefault="00267E72" w:rsidP="005A7501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OCTAVO</w:t>
      </w:r>
      <w:r w:rsidR="00654522" w:rsidRPr="00B07707">
        <w:rPr>
          <w:rFonts w:ascii="Arial" w:hAnsi="Arial" w:cs="Arial"/>
          <w:sz w:val="28"/>
          <w:szCs w:val="28"/>
        </w:rPr>
        <w:t xml:space="preserve">.- </w:t>
      </w:r>
      <w:r w:rsidR="005A7501" w:rsidRPr="00B07707">
        <w:rPr>
          <w:rFonts w:ascii="Arial" w:hAnsi="Arial" w:cs="Arial"/>
          <w:sz w:val="28"/>
          <w:szCs w:val="28"/>
        </w:rPr>
        <w:t xml:space="preserve">Que por lo antes expuesto, las y los integrantes de la Comisión Permanente, del </w:t>
      </w:r>
      <w:r w:rsidR="00334722" w:rsidRPr="00B07707">
        <w:rPr>
          <w:rFonts w:ascii="Arial" w:hAnsi="Arial" w:cs="Arial"/>
          <w:sz w:val="28"/>
          <w:szCs w:val="28"/>
        </w:rPr>
        <w:t>Segundo</w:t>
      </w:r>
      <w:r w:rsidR="005A7501" w:rsidRPr="00B07707">
        <w:rPr>
          <w:rFonts w:ascii="Arial" w:hAnsi="Arial" w:cs="Arial"/>
          <w:sz w:val="28"/>
          <w:szCs w:val="28"/>
        </w:rPr>
        <w:t xml:space="preserve"> Período de Receso del </w:t>
      </w:r>
      <w:r w:rsidR="00CA42CC" w:rsidRPr="00B07707">
        <w:rPr>
          <w:rFonts w:ascii="Arial" w:hAnsi="Arial" w:cs="Arial"/>
          <w:sz w:val="28"/>
          <w:szCs w:val="28"/>
        </w:rPr>
        <w:t>Segundo</w:t>
      </w:r>
      <w:r w:rsidR="005A7501" w:rsidRPr="00B07707">
        <w:rPr>
          <w:rFonts w:ascii="Arial" w:hAnsi="Arial" w:cs="Arial"/>
          <w:sz w:val="28"/>
          <w:szCs w:val="28"/>
        </w:rPr>
        <w:t xml:space="preserve"> Año de Ejercicio Constitucional, de la Sexagésima Quinta Legislatura al Congreso del Estado de Tabasco, con fundamento en lo dispuesto por los </w:t>
      </w:r>
      <w:r w:rsidR="00CA42CC" w:rsidRPr="00B07707">
        <w:rPr>
          <w:rFonts w:ascii="Arial" w:hAnsi="Arial" w:cs="Arial"/>
          <w:sz w:val="28"/>
          <w:szCs w:val="28"/>
        </w:rPr>
        <w:t>artículos 29, 39, fracción I</w:t>
      </w:r>
      <w:r w:rsidR="00AB5693" w:rsidRPr="00B07707">
        <w:rPr>
          <w:rFonts w:ascii="Arial" w:hAnsi="Arial" w:cs="Arial"/>
          <w:sz w:val="28"/>
          <w:szCs w:val="28"/>
        </w:rPr>
        <w:t>,</w:t>
      </w:r>
      <w:r w:rsidR="00CA42CC" w:rsidRPr="00B07707">
        <w:rPr>
          <w:rFonts w:ascii="Arial" w:hAnsi="Arial" w:cs="Arial"/>
          <w:sz w:val="28"/>
          <w:szCs w:val="28"/>
        </w:rPr>
        <w:t xml:space="preserve"> de la Constitución Política del Estado Libre y Soberano de Tabasco; 6, quinto párrafo, 47, 49, fracción I, 103, 104, primer párrafo, 111, párrafos primero y segundo</w:t>
      </w:r>
      <w:r w:rsidR="00CF7DD2" w:rsidRPr="00B07707">
        <w:rPr>
          <w:rFonts w:ascii="Arial" w:hAnsi="Arial" w:cs="Arial"/>
          <w:sz w:val="28"/>
          <w:szCs w:val="28"/>
        </w:rPr>
        <w:t>,</w:t>
      </w:r>
      <w:r w:rsidR="00CA42CC" w:rsidRPr="00B07707">
        <w:rPr>
          <w:rFonts w:ascii="Arial" w:hAnsi="Arial" w:cs="Arial"/>
          <w:sz w:val="28"/>
          <w:szCs w:val="28"/>
        </w:rPr>
        <w:t xml:space="preserve"> de la Ley Orgánica del Poder Legislativo del Estado de Tabasco; 49, primer párrafo y 89</w:t>
      </w:r>
      <w:r w:rsidR="00CF7DD2" w:rsidRPr="00B07707">
        <w:rPr>
          <w:rFonts w:ascii="Arial" w:hAnsi="Arial" w:cs="Arial"/>
          <w:sz w:val="28"/>
          <w:szCs w:val="28"/>
        </w:rPr>
        <w:t>,</w:t>
      </w:r>
      <w:r w:rsidR="00CA42CC" w:rsidRPr="00B07707">
        <w:rPr>
          <w:rFonts w:ascii="Arial" w:hAnsi="Arial" w:cs="Arial"/>
          <w:sz w:val="28"/>
          <w:szCs w:val="28"/>
        </w:rPr>
        <w:t xml:space="preserve"> del Reglamento Interior del Congreso del Estado de Tabasco</w:t>
      </w:r>
      <w:r w:rsidR="005A7501" w:rsidRPr="00B07707">
        <w:rPr>
          <w:rFonts w:ascii="Arial" w:hAnsi="Arial" w:cs="Arial"/>
          <w:sz w:val="28"/>
          <w:szCs w:val="28"/>
        </w:rPr>
        <w:t>, emitimos el siguiente:</w:t>
      </w:r>
    </w:p>
    <w:p w14:paraId="2766518E" w14:textId="77777777" w:rsidR="00CA42CC" w:rsidRPr="00B07707" w:rsidRDefault="00CA42CC" w:rsidP="00E15616">
      <w:pPr>
        <w:rPr>
          <w:rFonts w:ascii="Arial" w:hAnsi="Arial" w:cs="Arial"/>
          <w:b/>
          <w:sz w:val="28"/>
          <w:szCs w:val="28"/>
        </w:rPr>
      </w:pPr>
    </w:p>
    <w:p w14:paraId="0771FD78" w14:textId="77777777" w:rsidR="009E3414" w:rsidRPr="00B07707" w:rsidRDefault="009E3414" w:rsidP="005A7501">
      <w:pPr>
        <w:jc w:val="center"/>
        <w:rPr>
          <w:rFonts w:ascii="Arial" w:hAnsi="Arial" w:cs="Arial"/>
          <w:b/>
          <w:sz w:val="28"/>
          <w:szCs w:val="28"/>
        </w:rPr>
      </w:pPr>
    </w:p>
    <w:p w14:paraId="460EAD20" w14:textId="77777777" w:rsidR="009E3414" w:rsidRPr="00B07707" w:rsidRDefault="009E3414" w:rsidP="005A7501">
      <w:pPr>
        <w:jc w:val="center"/>
        <w:rPr>
          <w:rFonts w:ascii="Arial" w:hAnsi="Arial" w:cs="Arial"/>
          <w:b/>
          <w:sz w:val="28"/>
          <w:szCs w:val="28"/>
        </w:rPr>
      </w:pPr>
    </w:p>
    <w:p w14:paraId="2DC7342A" w14:textId="3699D1B4" w:rsidR="005A7501" w:rsidRPr="00B07707" w:rsidRDefault="005A7501" w:rsidP="005A7501">
      <w:pPr>
        <w:jc w:val="center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ACUERDO PARLAMENTARIO</w:t>
      </w:r>
    </w:p>
    <w:p w14:paraId="28E3DD06" w14:textId="13823ED1" w:rsidR="00CA42CC" w:rsidRPr="00B07707" w:rsidRDefault="00CA42CC" w:rsidP="005A7501">
      <w:pPr>
        <w:jc w:val="both"/>
        <w:rPr>
          <w:rFonts w:ascii="Arial" w:hAnsi="Arial" w:cs="Arial"/>
          <w:sz w:val="28"/>
          <w:szCs w:val="28"/>
        </w:rPr>
      </w:pPr>
    </w:p>
    <w:p w14:paraId="06B097B2" w14:textId="77777777" w:rsidR="009E3414" w:rsidRPr="00B07707" w:rsidRDefault="009E3414" w:rsidP="005A7501">
      <w:pPr>
        <w:jc w:val="both"/>
        <w:rPr>
          <w:rFonts w:ascii="Arial" w:hAnsi="Arial" w:cs="Arial"/>
          <w:sz w:val="28"/>
          <w:szCs w:val="28"/>
        </w:rPr>
      </w:pPr>
    </w:p>
    <w:p w14:paraId="23101FF2" w14:textId="5CDD7683" w:rsidR="00CA42CC" w:rsidRPr="00B07707" w:rsidRDefault="005A7501" w:rsidP="00CA42CC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ARTÍCULO ÚNICO</w:t>
      </w:r>
      <w:r w:rsidRPr="00B07707">
        <w:rPr>
          <w:rFonts w:ascii="Arial" w:hAnsi="Arial" w:cs="Arial"/>
          <w:sz w:val="28"/>
          <w:szCs w:val="28"/>
        </w:rPr>
        <w:t xml:space="preserve">.- Se convoca a las ciudadanas y ciudadanos diputados que integran la Sexagésima </w:t>
      </w:r>
      <w:r w:rsidR="00A52591" w:rsidRPr="00B07707">
        <w:rPr>
          <w:rFonts w:ascii="Arial" w:hAnsi="Arial" w:cs="Arial"/>
          <w:sz w:val="28"/>
          <w:szCs w:val="28"/>
        </w:rPr>
        <w:t>Quinta</w:t>
      </w:r>
      <w:r w:rsidRPr="00B07707">
        <w:rPr>
          <w:rFonts w:ascii="Arial" w:hAnsi="Arial" w:cs="Arial"/>
          <w:sz w:val="28"/>
          <w:szCs w:val="28"/>
        </w:rPr>
        <w:t xml:space="preserve"> Legislatura al Congreso del Estado Libre y Soberano de Tabasco, a un </w:t>
      </w:r>
      <w:r w:rsidR="00A52591" w:rsidRPr="00B07707">
        <w:rPr>
          <w:rFonts w:ascii="Arial" w:hAnsi="Arial" w:cs="Arial"/>
          <w:sz w:val="28"/>
          <w:szCs w:val="28"/>
        </w:rPr>
        <w:t>Primer</w:t>
      </w:r>
      <w:r w:rsidRPr="00B07707">
        <w:rPr>
          <w:rFonts w:ascii="Arial" w:hAnsi="Arial" w:cs="Arial"/>
          <w:sz w:val="28"/>
          <w:szCs w:val="28"/>
        </w:rPr>
        <w:t xml:space="preserve"> Período Extraordinario de Sesiones, del </w:t>
      </w:r>
      <w:r w:rsidR="009E3414" w:rsidRPr="00B07707">
        <w:rPr>
          <w:rFonts w:ascii="Arial" w:hAnsi="Arial" w:cs="Arial"/>
          <w:sz w:val="28"/>
          <w:szCs w:val="28"/>
        </w:rPr>
        <w:t>Segundo</w:t>
      </w:r>
      <w:r w:rsidRPr="00B07707">
        <w:rPr>
          <w:rFonts w:ascii="Arial" w:hAnsi="Arial" w:cs="Arial"/>
          <w:sz w:val="28"/>
          <w:szCs w:val="28"/>
        </w:rPr>
        <w:t xml:space="preserve"> Período de Receso, del </w:t>
      </w:r>
      <w:r w:rsidR="00CA42CC" w:rsidRPr="00B07707">
        <w:rPr>
          <w:rFonts w:ascii="Arial" w:hAnsi="Arial" w:cs="Arial"/>
          <w:sz w:val="28"/>
          <w:szCs w:val="28"/>
        </w:rPr>
        <w:t>Segundo</w:t>
      </w:r>
      <w:r w:rsidRPr="00B07707">
        <w:rPr>
          <w:rFonts w:ascii="Arial" w:hAnsi="Arial" w:cs="Arial"/>
          <w:sz w:val="28"/>
          <w:szCs w:val="28"/>
        </w:rPr>
        <w:t xml:space="preserve"> Año de su Ejercicio Constitucional, que dará inicio a las </w:t>
      </w:r>
      <w:r w:rsidR="005C758E" w:rsidRPr="00B07707">
        <w:rPr>
          <w:rFonts w:ascii="Arial" w:hAnsi="Arial" w:cs="Arial"/>
          <w:sz w:val="28"/>
          <w:szCs w:val="28"/>
        </w:rPr>
        <w:t>13</w:t>
      </w:r>
      <w:r w:rsidRPr="00B07707">
        <w:rPr>
          <w:rFonts w:ascii="Arial" w:hAnsi="Arial" w:cs="Arial"/>
          <w:sz w:val="28"/>
          <w:szCs w:val="28"/>
        </w:rPr>
        <w:t xml:space="preserve">:00 horas del </w:t>
      </w:r>
      <w:r w:rsidR="005C758E" w:rsidRPr="00B07707">
        <w:rPr>
          <w:rFonts w:ascii="Arial" w:hAnsi="Arial" w:cs="Arial"/>
          <w:sz w:val="28"/>
          <w:szCs w:val="28"/>
        </w:rPr>
        <w:t xml:space="preserve">jueves 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5C758E" w:rsidRPr="00B07707">
        <w:rPr>
          <w:rFonts w:ascii="Arial" w:hAnsi="Arial" w:cs="Arial"/>
          <w:sz w:val="28"/>
          <w:szCs w:val="28"/>
        </w:rPr>
        <w:t>28</w:t>
      </w:r>
      <w:r w:rsidRPr="00B07707">
        <w:rPr>
          <w:rFonts w:ascii="Arial" w:hAnsi="Arial" w:cs="Arial"/>
          <w:sz w:val="28"/>
          <w:szCs w:val="28"/>
        </w:rPr>
        <w:t xml:space="preserve"> de </w:t>
      </w:r>
      <w:r w:rsidR="009E3414" w:rsidRPr="00B07707">
        <w:rPr>
          <w:rFonts w:ascii="Arial" w:hAnsi="Arial" w:cs="Arial"/>
          <w:sz w:val="28"/>
          <w:szCs w:val="28"/>
        </w:rPr>
        <w:t>mayo</w:t>
      </w:r>
      <w:r w:rsidRPr="00B07707">
        <w:rPr>
          <w:rFonts w:ascii="Arial" w:hAnsi="Arial" w:cs="Arial"/>
          <w:sz w:val="28"/>
          <w:szCs w:val="28"/>
        </w:rPr>
        <w:t xml:space="preserve"> del año 202</w:t>
      </w:r>
      <w:r w:rsidR="009E3414" w:rsidRPr="00B07707">
        <w:rPr>
          <w:rFonts w:ascii="Arial" w:hAnsi="Arial" w:cs="Arial"/>
          <w:sz w:val="28"/>
          <w:szCs w:val="28"/>
        </w:rPr>
        <w:t>6</w:t>
      </w:r>
      <w:r w:rsidRPr="00B07707">
        <w:rPr>
          <w:rFonts w:ascii="Arial" w:hAnsi="Arial" w:cs="Arial"/>
          <w:sz w:val="28"/>
          <w:szCs w:val="28"/>
        </w:rPr>
        <w:t xml:space="preserve">, en el Salón de Sesiones </w:t>
      </w:r>
      <w:r w:rsidR="00A52591" w:rsidRPr="00B07707">
        <w:rPr>
          <w:rFonts w:ascii="Arial" w:hAnsi="Arial" w:cs="Arial"/>
          <w:sz w:val="28"/>
          <w:szCs w:val="28"/>
        </w:rPr>
        <w:t>del Pleno del Congreso del Estado</w:t>
      </w:r>
      <w:r w:rsidRPr="00B07707">
        <w:rPr>
          <w:rFonts w:ascii="Arial" w:hAnsi="Arial" w:cs="Arial"/>
          <w:sz w:val="28"/>
          <w:szCs w:val="28"/>
        </w:rPr>
        <w:t xml:space="preserve">, </w:t>
      </w:r>
      <w:r w:rsidR="00CA42CC" w:rsidRPr="00B07707">
        <w:rPr>
          <w:rFonts w:ascii="Arial" w:hAnsi="Arial" w:cs="Arial"/>
          <w:sz w:val="28"/>
          <w:szCs w:val="28"/>
        </w:rPr>
        <w:t xml:space="preserve">para el desahogo </w:t>
      </w:r>
      <w:r w:rsidR="00230E79" w:rsidRPr="00B07707">
        <w:rPr>
          <w:rFonts w:ascii="Arial" w:hAnsi="Arial" w:cs="Arial"/>
          <w:sz w:val="28"/>
          <w:szCs w:val="28"/>
        </w:rPr>
        <w:t>de los</w:t>
      </w:r>
      <w:r w:rsidR="00CA42CC" w:rsidRPr="00B07707">
        <w:rPr>
          <w:rFonts w:ascii="Arial" w:hAnsi="Arial" w:cs="Arial"/>
          <w:sz w:val="28"/>
          <w:szCs w:val="28"/>
        </w:rPr>
        <w:t xml:space="preserve"> siguiente</w:t>
      </w:r>
      <w:r w:rsidR="00230E79" w:rsidRPr="00B07707">
        <w:rPr>
          <w:rFonts w:ascii="Arial" w:hAnsi="Arial" w:cs="Arial"/>
          <w:sz w:val="28"/>
          <w:szCs w:val="28"/>
        </w:rPr>
        <w:t>s</w:t>
      </w:r>
      <w:r w:rsidR="00CA42CC" w:rsidRPr="00B07707">
        <w:rPr>
          <w:rFonts w:ascii="Arial" w:hAnsi="Arial" w:cs="Arial"/>
          <w:sz w:val="28"/>
          <w:szCs w:val="28"/>
        </w:rPr>
        <w:t xml:space="preserve"> asunto</w:t>
      </w:r>
      <w:r w:rsidR="00230E79" w:rsidRPr="00B07707">
        <w:rPr>
          <w:rFonts w:ascii="Arial" w:hAnsi="Arial" w:cs="Arial"/>
          <w:sz w:val="28"/>
          <w:szCs w:val="28"/>
        </w:rPr>
        <w:t>s</w:t>
      </w:r>
      <w:r w:rsidR="00CA42CC" w:rsidRPr="00B07707">
        <w:rPr>
          <w:rFonts w:ascii="Arial" w:hAnsi="Arial" w:cs="Arial"/>
          <w:sz w:val="28"/>
          <w:szCs w:val="28"/>
        </w:rPr>
        <w:t>:</w:t>
      </w:r>
    </w:p>
    <w:p w14:paraId="54175217" w14:textId="74C130FA" w:rsidR="00CA42CC" w:rsidRPr="00B07707" w:rsidRDefault="00CA42CC" w:rsidP="00CA42CC">
      <w:pPr>
        <w:jc w:val="both"/>
        <w:rPr>
          <w:rFonts w:ascii="Arial" w:hAnsi="Arial" w:cs="Arial"/>
          <w:sz w:val="28"/>
          <w:szCs w:val="28"/>
        </w:rPr>
      </w:pPr>
    </w:p>
    <w:p w14:paraId="309638DD" w14:textId="77777777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I.-</w:t>
      </w:r>
      <w:r w:rsidRPr="00B07707">
        <w:rPr>
          <w:rFonts w:ascii="Arial" w:hAnsi="Arial" w:cs="Arial"/>
          <w:sz w:val="28"/>
          <w:szCs w:val="28"/>
        </w:rPr>
        <w:t xml:space="preserve"> Lectura, discusión y aprobación, en su caso, de un Dictamen con proyecto de Decreto de la Comisión Ordinaria de Asentamientos Humanos, Ordenamiento Territorial, Desarrollo Urbano y Obras Públicas, por el que se autoriza la enajenación a título gratuito de un inmueble propiedad del Gobierno del Estado, ubicado en la Villa El Triunfo, del Municipio de Balancán, Tabasco, a favor del Gobierno Federal, con destino a los Servicios de Salud del Instituto Mexicano del Seguro Social para el Bienestar (IMSS-Bienestar).</w:t>
      </w:r>
    </w:p>
    <w:p w14:paraId="18C6A88E" w14:textId="1FCB2FBE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</w:p>
    <w:p w14:paraId="23C002C3" w14:textId="77777777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II.-</w:t>
      </w:r>
      <w:r w:rsidRPr="00B07707">
        <w:rPr>
          <w:rFonts w:ascii="Arial" w:hAnsi="Arial" w:cs="Arial"/>
          <w:sz w:val="28"/>
          <w:szCs w:val="28"/>
        </w:rPr>
        <w:t xml:space="preserve"> Lectura, discusión y aprobación, en su caso, de un Dictamen con proyecto de Decreto de la Comisión Ordinaria de Asentamientos Humanos, Ordenamiento Territorial, Desarrollo Urbano y Obras Públicas, por el que se autoriza la enajenación a título gratuito de un inmueble propiedad del Gobierno del Estado, ubicado en el Ejido Emiliano Zapata, Sección Pochote, del Municipio de Emiliano Zapata, Tabasco, a favor del Gobierno Federal, con destino a los Servicios de Salud del Instituto Mexicano del Seguro Social para el Bienestar (IMSS-Bienestar).</w:t>
      </w:r>
    </w:p>
    <w:p w14:paraId="0458DAF1" w14:textId="6E7A6559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</w:p>
    <w:p w14:paraId="060FA6A6" w14:textId="77777777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III.</w:t>
      </w:r>
      <w:r w:rsidRPr="00B07707">
        <w:rPr>
          <w:rFonts w:ascii="Arial" w:hAnsi="Arial" w:cs="Arial"/>
          <w:sz w:val="28"/>
          <w:szCs w:val="28"/>
        </w:rPr>
        <w:t>- Lectura, discusión y aprobación, en su caso, de un Dictamen con proyecto de Decreto de la Comisión Ordinaria de Asentamientos Humanos, Ordenamiento Territorial, Desarrollo Urbano y Obras Públicas, por el que se autoriza la enajenación a título gratuito de una fracción del predio propiedad del Gobierno del Estado, ubicado en el Fraccionamiento y Conjunto Habitacional "Las Rosas", del Municipio de Centro, Tabasco, a favor del Gobierno Federal, con destino a los Servicios de Salud del Instituto Mexicano del Seguro Social para el Bienestar (IMSS-Bienestar).</w:t>
      </w:r>
    </w:p>
    <w:p w14:paraId="3F4D9E0D" w14:textId="7B7B59E1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</w:p>
    <w:p w14:paraId="3785AFCB" w14:textId="77777777" w:rsidR="009E3414" w:rsidRPr="00B07707" w:rsidRDefault="009E3414" w:rsidP="009E3414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IV.</w:t>
      </w:r>
      <w:r w:rsidRPr="00B07707">
        <w:rPr>
          <w:rFonts w:ascii="Arial" w:hAnsi="Arial" w:cs="Arial"/>
          <w:sz w:val="28"/>
          <w:szCs w:val="28"/>
        </w:rPr>
        <w:t>- Lectura, discusión y aprobación, en su caso, de un Dictamen con proyecto de Decreto de la Comisión Ordinaria de Asentamientos Humanos, Ordenamiento Territorial, Desarrollo Urbano y Obras Públicas, por el que se autoriza la enajenación a título gratuito de una fracción del predio ubicado en la Ranchería Emiliano Zapata, del Municipio de Centro, Tabasco, a favor del Instituto de Vivienda de Tabasco (INVITAB).</w:t>
      </w:r>
    </w:p>
    <w:p w14:paraId="522F36A0" w14:textId="77777777" w:rsidR="005C758E" w:rsidRPr="00B07707" w:rsidRDefault="005C758E" w:rsidP="005C758E">
      <w:pPr>
        <w:jc w:val="both"/>
        <w:rPr>
          <w:rFonts w:ascii="Arial" w:hAnsi="Arial" w:cs="Arial"/>
          <w:sz w:val="28"/>
          <w:szCs w:val="28"/>
        </w:rPr>
      </w:pPr>
    </w:p>
    <w:p w14:paraId="5F482D14" w14:textId="697F994D" w:rsidR="005C758E" w:rsidRPr="00B07707" w:rsidRDefault="005C758E" w:rsidP="005C758E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V.-</w:t>
      </w:r>
      <w:r w:rsidRPr="00B07707">
        <w:rPr>
          <w:rFonts w:ascii="Arial" w:hAnsi="Arial" w:cs="Arial"/>
          <w:sz w:val="28"/>
          <w:szCs w:val="28"/>
        </w:rPr>
        <w:t xml:space="preserve"> Lectura, discusión y aprobación, en su caso, como asunto de urgente resolución, de una Minuta con proyecto de Decreto por el que se reforman y adicionan diversas disposiciones de la Constitución Política de los Estados Unidos Mexicanos, en materia de reforma del Poder Judicial.</w:t>
      </w:r>
    </w:p>
    <w:p w14:paraId="5CF0E6DB" w14:textId="37AA8A8A" w:rsidR="00CA42CC" w:rsidRDefault="00CA42CC" w:rsidP="00CA42CC">
      <w:pPr>
        <w:jc w:val="both"/>
        <w:rPr>
          <w:rFonts w:ascii="Arial" w:hAnsi="Arial" w:cs="Arial"/>
          <w:sz w:val="28"/>
          <w:szCs w:val="28"/>
        </w:rPr>
      </w:pPr>
    </w:p>
    <w:p w14:paraId="2491A5C7" w14:textId="77777777" w:rsidR="008710C8" w:rsidRPr="00B07707" w:rsidRDefault="008710C8" w:rsidP="00CA42CC">
      <w:pPr>
        <w:jc w:val="both"/>
        <w:rPr>
          <w:rFonts w:ascii="Arial" w:hAnsi="Arial" w:cs="Arial"/>
          <w:sz w:val="28"/>
          <w:szCs w:val="28"/>
        </w:rPr>
      </w:pPr>
    </w:p>
    <w:p w14:paraId="5131E976" w14:textId="2D6C7F02" w:rsidR="009E3414" w:rsidRPr="00B07707" w:rsidRDefault="009B533B" w:rsidP="00CA42CC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sz w:val="28"/>
          <w:szCs w:val="28"/>
        </w:rPr>
        <w:t>En términos de</w:t>
      </w:r>
      <w:r w:rsidR="007771CD" w:rsidRPr="00B07707">
        <w:rPr>
          <w:rFonts w:ascii="Arial" w:hAnsi="Arial" w:cs="Arial"/>
          <w:sz w:val="28"/>
          <w:szCs w:val="28"/>
        </w:rPr>
        <w:t xml:space="preserve"> los</w:t>
      </w:r>
      <w:r w:rsidRPr="00B07707">
        <w:rPr>
          <w:rFonts w:ascii="Arial" w:hAnsi="Arial" w:cs="Arial"/>
          <w:sz w:val="28"/>
          <w:szCs w:val="28"/>
        </w:rPr>
        <w:t xml:space="preserve"> artículo</w:t>
      </w:r>
      <w:r w:rsidR="007771CD" w:rsidRPr="00B07707">
        <w:rPr>
          <w:rFonts w:ascii="Arial" w:hAnsi="Arial" w:cs="Arial"/>
          <w:sz w:val="28"/>
          <w:szCs w:val="28"/>
        </w:rPr>
        <w:t>s</w:t>
      </w:r>
      <w:r w:rsidRPr="00B07707">
        <w:rPr>
          <w:rFonts w:ascii="Arial" w:hAnsi="Arial" w:cs="Arial"/>
          <w:sz w:val="28"/>
          <w:szCs w:val="28"/>
        </w:rPr>
        <w:t xml:space="preserve"> </w:t>
      </w:r>
      <w:r w:rsidR="006D003D" w:rsidRPr="00B07707">
        <w:rPr>
          <w:rFonts w:ascii="Arial" w:hAnsi="Arial" w:cs="Arial"/>
          <w:sz w:val="28"/>
          <w:szCs w:val="28"/>
        </w:rPr>
        <w:t>104, segundo párrafo, de la Ley Orgánica del Poder Legislativo del Estado de Tabasco</w:t>
      </w:r>
      <w:r w:rsidR="007771CD" w:rsidRPr="00B07707">
        <w:rPr>
          <w:rFonts w:ascii="Arial" w:hAnsi="Arial" w:cs="Arial"/>
          <w:sz w:val="28"/>
          <w:szCs w:val="28"/>
        </w:rPr>
        <w:t xml:space="preserve"> y 89 del Reglamento Interior del Congreso del Estado</w:t>
      </w:r>
      <w:r w:rsidR="000759AE" w:rsidRPr="00B07707">
        <w:rPr>
          <w:rFonts w:ascii="Arial" w:hAnsi="Arial" w:cs="Arial"/>
          <w:sz w:val="28"/>
          <w:szCs w:val="28"/>
        </w:rPr>
        <w:t xml:space="preserve"> de Tabasco</w:t>
      </w:r>
      <w:r w:rsidR="007771CD" w:rsidRPr="00B07707">
        <w:rPr>
          <w:rFonts w:ascii="Arial" w:hAnsi="Arial" w:cs="Arial"/>
          <w:sz w:val="28"/>
          <w:szCs w:val="28"/>
        </w:rPr>
        <w:t>,</w:t>
      </w:r>
      <w:r w:rsidR="006D003D" w:rsidRPr="00B07707">
        <w:rPr>
          <w:rFonts w:ascii="Arial" w:hAnsi="Arial" w:cs="Arial"/>
          <w:sz w:val="28"/>
          <w:szCs w:val="28"/>
        </w:rPr>
        <w:t xml:space="preserve"> para el desahogo de los asuntos descritos, </w:t>
      </w:r>
      <w:r w:rsidR="00167708" w:rsidRPr="00B07707">
        <w:rPr>
          <w:rFonts w:ascii="Arial" w:hAnsi="Arial" w:cs="Arial"/>
          <w:sz w:val="28"/>
          <w:szCs w:val="28"/>
        </w:rPr>
        <w:t xml:space="preserve">se </w:t>
      </w:r>
      <w:r w:rsidR="006D003D" w:rsidRPr="00B07707">
        <w:rPr>
          <w:rFonts w:ascii="Arial" w:hAnsi="Arial" w:cs="Arial"/>
          <w:sz w:val="28"/>
          <w:szCs w:val="28"/>
        </w:rPr>
        <w:t>podrá</w:t>
      </w:r>
      <w:r w:rsidR="00167708" w:rsidRPr="00B07707">
        <w:rPr>
          <w:rFonts w:ascii="Arial" w:hAnsi="Arial" w:cs="Arial"/>
          <w:sz w:val="28"/>
          <w:szCs w:val="28"/>
        </w:rPr>
        <w:t>n</w:t>
      </w:r>
      <w:r w:rsidR="006D003D" w:rsidRPr="00B07707">
        <w:rPr>
          <w:rFonts w:ascii="Arial" w:hAnsi="Arial" w:cs="Arial"/>
          <w:sz w:val="28"/>
          <w:szCs w:val="28"/>
        </w:rPr>
        <w:t xml:space="preserve"> </w:t>
      </w:r>
      <w:r w:rsidR="00D22436" w:rsidRPr="00B07707">
        <w:rPr>
          <w:rFonts w:ascii="Arial" w:hAnsi="Arial" w:cs="Arial"/>
          <w:sz w:val="28"/>
          <w:szCs w:val="28"/>
        </w:rPr>
        <w:t>realizar</w:t>
      </w:r>
      <w:r w:rsidR="006D003D" w:rsidRPr="00B07707">
        <w:rPr>
          <w:rFonts w:ascii="Arial" w:hAnsi="Arial" w:cs="Arial"/>
          <w:sz w:val="28"/>
          <w:szCs w:val="28"/>
        </w:rPr>
        <w:t xml:space="preserve">, </w:t>
      </w:r>
      <w:r w:rsidR="00D22436" w:rsidRPr="00B07707">
        <w:rPr>
          <w:rFonts w:ascii="Arial" w:hAnsi="Arial" w:cs="Arial"/>
          <w:sz w:val="28"/>
          <w:szCs w:val="28"/>
        </w:rPr>
        <w:t>tantas sesiones como sea necesario</w:t>
      </w:r>
      <w:r w:rsidR="00EB5136" w:rsidRPr="00B07707">
        <w:rPr>
          <w:rFonts w:ascii="Arial" w:hAnsi="Arial" w:cs="Arial"/>
          <w:sz w:val="28"/>
          <w:szCs w:val="28"/>
        </w:rPr>
        <w:t xml:space="preserve">, por lo que se faculta al </w:t>
      </w:r>
      <w:r w:rsidR="00813D04" w:rsidRPr="00B07707">
        <w:rPr>
          <w:rFonts w:ascii="Arial" w:hAnsi="Arial" w:cs="Arial"/>
          <w:sz w:val="28"/>
          <w:szCs w:val="28"/>
        </w:rPr>
        <w:t>P</w:t>
      </w:r>
      <w:r w:rsidR="00EB5136" w:rsidRPr="00B07707">
        <w:rPr>
          <w:rFonts w:ascii="Arial" w:hAnsi="Arial" w:cs="Arial"/>
          <w:sz w:val="28"/>
          <w:szCs w:val="28"/>
        </w:rPr>
        <w:t xml:space="preserve">residente de la </w:t>
      </w:r>
      <w:r w:rsidR="00813D04" w:rsidRPr="00B07707">
        <w:rPr>
          <w:rFonts w:ascii="Arial" w:hAnsi="Arial" w:cs="Arial"/>
          <w:sz w:val="28"/>
          <w:szCs w:val="28"/>
        </w:rPr>
        <w:t>M</w:t>
      </w:r>
      <w:r w:rsidR="00EB5136" w:rsidRPr="00B07707">
        <w:rPr>
          <w:rFonts w:ascii="Arial" w:hAnsi="Arial" w:cs="Arial"/>
          <w:sz w:val="28"/>
          <w:szCs w:val="28"/>
        </w:rPr>
        <w:t xml:space="preserve">esa </w:t>
      </w:r>
      <w:r w:rsidR="00813D04" w:rsidRPr="00B07707">
        <w:rPr>
          <w:rFonts w:ascii="Arial" w:hAnsi="Arial" w:cs="Arial"/>
          <w:sz w:val="28"/>
          <w:szCs w:val="28"/>
        </w:rPr>
        <w:t>D</w:t>
      </w:r>
      <w:r w:rsidR="00EB5136" w:rsidRPr="00B07707">
        <w:rPr>
          <w:rFonts w:ascii="Arial" w:hAnsi="Arial" w:cs="Arial"/>
          <w:sz w:val="28"/>
          <w:szCs w:val="28"/>
        </w:rPr>
        <w:t>irectiva</w:t>
      </w:r>
      <w:r w:rsidR="00571035" w:rsidRPr="00B07707">
        <w:rPr>
          <w:rFonts w:ascii="Arial" w:hAnsi="Arial" w:cs="Arial"/>
          <w:sz w:val="28"/>
          <w:szCs w:val="28"/>
        </w:rPr>
        <w:t xml:space="preserve"> para</w:t>
      </w:r>
      <w:r w:rsidR="00EB5136" w:rsidRPr="00B07707">
        <w:rPr>
          <w:rFonts w:ascii="Arial" w:hAnsi="Arial" w:cs="Arial"/>
          <w:sz w:val="28"/>
          <w:szCs w:val="28"/>
        </w:rPr>
        <w:t xml:space="preserve"> fijar las otras fechas que, en su caso, sea</w:t>
      </w:r>
      <w:r w:rsidR="00571035" w:rsidRPr="00B07707">
        <w:rPr>
          <w:rFonts w:ascii="Arial" w:hAnsi="Arial" w:cs="Arial"/>
          <w:sz w:val="28"/>
          <w:szCs w:val="28"/>
        </w:rPr>
        <w:t>n</w:t>
      </w:r>
      <w:r w:rsidR="00EB5136" w:rsidRPr="00B07707">
        <w:rPr>
          <w:rFonts w:ascii="Arial" w:hAnsi="Arial" w:cs="Arial"/>
          <w:sz w:val="28"/>
          <w:szCs w:val="28"/>
        </w:rPr>
        <w:t xml:space="preserve"> necesari</w:t>
      </w:r>
      <w:r w:rsidR="00571035" w:rsidRPr="00B07707">
        <w:rPr>
          <w:rFonts w:ascii="Arial" w:hAnsi="Arial" w:cs="Arial"/>
          <w:sz w:val="28"/>
          <w:szCs w:val="28"/>
        </w:rPr>
        <w:t>as</w:t>
      </w:r>
      <w:r w:rsidR="006425C5" w:rsidRPr="00B07707">
        <w:rPr>
          <w:rFonts w:ascii="Arial" w:hAnsi="Arial" w:cs="Arial"/>
          <w:sz w:val="28"/>
          <w:szCs w:val="28"/>
        </w:rPr>
        <w:t xml:space="preserve">, </w:t>
      </w:r>
      <w:r w:rsidR="00125AEC" w:rsidRPr="00125AEC">
        <w:rPr>
          <w:rFonts w:ascii="Arial" w:hAnsi="Arial" w:cs="Arial"/>
          <w:sz w:val="28"/>
          <w:szCs w:val="28"/>
        </w:rPr>
        <w:t>e incluso adelantar la fecha de inicio del período extraordinario descrito</w:t>
      </w:r>
      <w:r w:rsidR="00125AEC">
        <w:rPr>
          <w:rFonts w:ascii="Arial" w:hAnsi="Arial" w:cs="Arial"/>
          <w:sz w:val="28"/>
          <w:szCs w:val="28"/>
        </w:rPr>
        <w:t>;</w:t>
      </w:r>
      <w:r w:rsidR="00125AEC" w:rsidRPr="00B07707">
        <w:rPr>
          <w:rFonts w:ascii="Arial" w:hAnsi="Arial" w:cs="Arial"/>
          <w:sz w:val="28"/>
          <w:szCs w:val="28"/>
        </w:rPr>
        <w:t xml:space="preserve"> </w:t>
      </w:r>
      <w:r w:rsidR="006425C5" w:rsidRPr="00B07707">
        <w:rPr>
          <w:rFonts w:ascii="Arial" w:hAnsi="Arial" w:cs="Arial"/>
          <w:sz w:val="28"/>
          <w:szCs w:val="28"/>
        </w:rPr>
        <w:t xml:space="preserve">así como para </w:t>
      </w:r>
      <w:r w:rsidR="00A12B64" w:rsidRPr="00B07707">
        <w:rPr>
          <w:rFonts w:ascii="Arial" w:hAnsi="Arial" w:cs="Arial"/>
          <w:sz w:val="28"/>
          <w:szCs w:val="28"/>
        </w:rPr>
        <w:t xml:space="preserve">ordenar el envió de </w:t>
      </w:r>
      <w:r w:rsidR="0013001B" w:rsidRPr="00B07707">
        <w:rPr>
          <w:rFonts w:ascii="Arial" w:hAnsi="Arial" w:cs="Arial"/>
          <w:sz w:val="28"/>
          <w:szCs w:val="28"/>
        </w:rPr>
        <w:t>la</w:t>
      </w:r>
      <w:r w:rsidR="00E204A8" w:rsidRPr="00B07707">
        <w:rPr>
          <w:rFonts w:ascii="Arial" w:hAnsi="Arial" w:cs="Arial"/>
          <w:sz w:val="28"/>
          <w:szCs w:val="28"/>
        </w:rPr>
        <w:t>s citaciones o co</w:t>
      </w:r>
      <w:r w:rsidR="00CF401B" w:rsidRPr="00B07707">
        <w:rPr>
          <w:rFonts w:ascii="Arial" w:hAnsi="Arial" w:cs="Arial"/>
          <w:sz w:val="28"/>
          <w:szCs w:val="28"/>
        </w:rPr>
        <w:t>municaciones</w:t>
      </w:r>
      <w:r w:rsidR="00E204A8" w:rsidRPr="00B07707">
        <w:rPr>
          <w:rFonts w:ascii="Arial" w:hAnsi="Arial" w:cs="Arial"/>
          <w:sz w:val="28"/>
          <w:szCs w:val="28"/>
        </w:rPr>
        <w:t xml:space="preserve"> respectivas a </w:t>
      </w:r>
      <w:r w:rsidR="00F745BD" w:rsidRPr="00B07707">
        <w:rPr>
          <w:rFonts w:ascii="Arial" w:hAnsi="Arial" w:cs="Arial"/>
          <w:sz w:val="28"/>
          <w:szCs w:val="28"/>
        </w:rPr>
        <w:t>las diputadas y diputados que integran el Pleno.</w:t>
      </w:r>
    </w:p>
    <w:p w14:paraId="189AA783" w14:textId="77777777" w:rsidR="005C758E" w:rsidRPr="00B07707" w:rsidRDefault="005C758E" w:rsidP="00CA42CC">
      <w:pPr>
        <w:jc w:val="both"/>
        <w:rPr>
          <w:rFonts w:ascii="Arial" w:hAnsi="Arial" w:cs="Arial"/>
          <w:sz w:val="28"/>
          <w:szCs w:val="28"/>
        </w:rPr>
      </w:pPr>
    </w:p>
    <w:p w14:paraId="1F3E52BE" w14:textId="77777777" w:rsidR="000759AE" w:rsidRPr="00B07707" w:rsidRDefault="000759AE" w:rsidP="00B60AF3">
      <w:pPr>
        <w:jc w:val="center"/>
        <w:rPr>
          <w:rFonts w:ascii="Arial" w:hAnsi="Arial" w:cs="Arial"/>
          <w:b/>
          <w:sz w:val="28"/>
          <w:szCs w:val="28"/>
        </w:rPr>
      </w:pPr>
    </w:p>
    <w:p w14:paraId="06B8974B" w14:textId="7CF35CDC" w:rsidR="00B60AF3" w:rsidRPr="00B07707" w:rsidRDefault="00B60AF3" w:rsidP="00B60AF3">
      <w:pPr>
        <w:jc w:val="center"/>
        <w:rPr>
          <w:rFonts w:ascii="Arial" w:hAnsi="Arial" w:cs="Arial"/>
          <w:b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TRANSITORIOS</w:t>
      </w:r>
    </w:p>
    <w:p w14:paraId="3DE1BE01" w14:textId="61C89CB5" w:rsidR="005C758E" w:rsidRDefault="005C758E" w:rsidP="00B60AF3">
      <w:pPr>
        <w:jc w:val="center"/>
        <w:rPr>
          <w:rFonts w:ascii="Arial" w:hAnsi="Arial" w:cs="Arial"/>
          <w:b/>
          <w:sz w:val="28"/>
          <w:szCs w:val="28"/>
        </w:rPr>
      </w:pPr>
    </w:p>
    <w:p w14:paraId="6830AE5B" w14:textId="77777777" w:rsidR="008710C8" w:rsidRPr="00B07707" w:rsidRDefault="008710C8" w:rsidP="00B60AF3">
      <w:pPr>
        <w:jc w:val="center"/>
        <w:rPr>
          <w:rFonts w:ascii="Arial" w:hAnsi="Arial" w:cs="Arial"/>
          <w:b/>
          <w:sz w:val="28"/>
          <w:szCs w:val="28"/>
        </w:rPr>
      </w:pPr>
    </w:p>
    <w:p w14:paraId="5C63CB31" w14:textId="77777777" w:rsidR="007C4055" w:rsidRPr="00B07707" w:rsidRDefault="007C4055" w:rsidP="00B60AF3">
      <w:pPr>
        <w:jc w:val="center"/>
        <w:rPr>
          <w:rFonts w:ascii="Arial" w:hAnsi="Arial" w:cs="Arial"/>
          <w:b/>
          <w:sz w:val="16"/>
          <w:szCs w:val="16"/>
        </w:rPr>
      </w:pPr>
    </w:p>
    <w:p w14:paraId="52365DB7" w14:textId="4A9CBEDC" w:rsidR="00A52591" w:rsidRPr="00B07707" w:rsidRDefault="00A52591" w:rsidP="00A52591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PRIMERO</w:t>
      </w:r>
      <w:r w:rsidRPr="00B07707">
        <w:rPr>
          <w:rFonts w:ascii="Arial" w:hAnsi="Arial" w:cs="Arial"/>
          <w:sz w:val="28"/>
          <w:szCs w:val="28"/>
        </w:rPr>
        <w:t>.- El presente Acuerdo Parlamentario no necesitará refrendo del Gobernador del Estado, y será válido desde el momento de su aprobación por las y los integrantes de la Comisión Permanente, independientemente de su publicación en el Periódico Oficial del Estado</w:t>
      </w:r>
      <w:r w:rsidR="0076314C" w:rsidRPr="00B07707">
        <w:rPr>
          <w:rFonts w:ascii="Arial" w:hAnsi="Arial" w:cs="Arial"/>
          <w:sz w:val="28"/>
          <w:szCs w:val="28"/>
        </w:rPr>
        <w:t xml:space="preserve"> de Tabasco</w:t>
      </w:r>
      <w:r w:rsidRPr="00B07707">
        <w:rPr>
          <w:rFonts w:ascii="Arial" w:hAnsi="Arial" w:cs="Arial"/>
          <w:sz w:val="28"/>
          <w:szCs w:val="28"/>
        </w:rPr>
        <w:t>.</w:t>
      </w:r>
    </w:p>
    <w:p w14:paraId="08B37CE7" w14:textId="150A4E08" w:rsidR="000759AE" w:rsidRDefault="000759AE" w:rsidP="00A52591">
      <w:pPr>
        <w:jc w:val="both"/>
        <w:rPr>
          <w:rFonts w:ascii="Arial" w:hAnsi="Arial" w:cs="Arial"/>
          <w:sz w:val="28"/>
          <w:szCs w:val="28"/>
        </w:rPr>
      </w:pPr>
    </w:p>
    <w:p w14:paraId="476039FC" w14:textId="77777777" w:rsidR="008710C8" w:rsidRPr="00B07707" w:rsidRDefault="008710C8" w:rsidP="00A52591">
      <w:pPr>
        <w:jc w:val="both"/>
        <w:rPr>
          <w:rFonts w:ascii="Arial" w:hAnsi="Arial" w:cs="Arial"/>
          <w:sz w:val="28"/>
          <w:szCs w:val="28"/>
        </w:rPr>
      </w:pPr>
    </w:p>
    <w:p w14:paraId="0AB61B50" w14:textId="77777777" w:rsidR="00A52591" w:rsidRPr="00B07707" w:rsidRDefault="00A52591" w:rsidP="00A52591">
      <w:pPr>
        <w:jc w:val="both"/>
        <w:rPr>
          <w:rFonts w:ascii="Arial" w:hAnsi="Arial" w:cs="Arial"/>
          <w:b/>
          <w:sz w:val="16"/>
          <w:szCs w:val="16"/>
        </w:rPr>
      </w:pPr>
    </w:p>
    <w:p w14:paraId="074279C6" w14:textId="24C1BF5D" w:rsidR="00A52591" w:rsidRPr="00B07707" w:rsidRDefault="00A52591" w:rsidP="00A52591">
      <w:pPr>
        <w:jc w:val="both"/>
        <w:rPr>
          <w:rFonts w:ascii="Arial" w:hAnsi="Arial" w:cs="Arial"/>
          <w:sz w:val="28"/>
          <w:szCs w:val="28"/>
        </w:rPr>
      </w:pPr>
      <w:r w:rsidRPr="00B07707">
        <w:rPr>
          <w:rFonts w:ascii="Arial" w:hAnsi="Arial" w:cs="Arial"/>
          <w:b/>
          <w:sz w:val="28"/>
          <w:szCs w:val="28"/>
        </w:rPr>
        <w:t>SEGUNDO</w:t>
      </w:r>
      <w:r w:rsidRPr="00B07707">
        <w:rPr>
          <w:rFonts w:ascii="Arial" w:hAnsi="Arial" w:cs="Arial"/>
          <w:sz w:val="28"/>
          <w:szCs w:val="28"/>
        </w:rPr>
        <w:t xml:space="preserve">.- Publíquese en </w:t>
      </w:r>
      <w:r w:rsidR="00FE7360" w:rsidRPr="00B07707">
        <w:rPr>
          <w:rFonts w:ascii="Arial" w:hAnsi="Arial" w:cs="Arial"/>
          <w:sz w:val="28"/>
          <w:szCs w:val="28"/>
        </w:rPr>
        <w:t>el sitio</w:t>
      </w:r>
      <w:r w:rsidRPr="00B07707">
        <w:rPr>
          <w:rFonts w:ascii="Arial" w:hAnsi="Arial" w:cs="Arial"/>
          <w:sz w:val="28"/>
          <w:szCs w:val="28"/>
        </w:rPr>
        <w:t xml:space="preserve"> oficial de internet del Congreso del Estado de Tabasco y en el Periódico Oficial del Estado</w:t>
      </w:r>
      <w:r w:rsidR="00CA42CC" w:rsidRPr="00B07707">
        <w:rPr>
          <w:rFonts w:ascii="Arial" w:hAnsi="Arial" w:cs="Arial"/>
          <w:sz w:val="28"/>
          <w:szCs w:val="28"/>
        </w:rPr>
        <w:t xml:space="preserve"> de Tabasco</w:t>
      </w:r>
      <w:r w:rsidRPr="00B07707">
        <w:rPr>
          <w:rFonts w:ascii="Arial" w:hAnsi="Arial" w:cs="Arial"/>
          <w:sz w:val="28"/>
          <w:szCs w:val="28"/>
        </w:rPr>
        <w:t>.</w:t>
      </w:r>
    </w:p>
    <w:p w14:paraId="7BC87200" w14:textId="77777777" w:rsidR="00E01FA2" w:rsidRPr="00B07707" w:rsidRDefault="00E01FA2" w:rsidP="002B44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5B8FF2" w14:textId="3FB0341E" w:rsidR="00CA42CC" w:rsidRPr="00B07707" w:rsidRDefault="00CA42CC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B07707">
        <w:rPr>
          <w:rFonts w:ascii="Arial" w:hAnsi="Arial" w:cs="Arial"/>
          <w:b/>
          <w:bCs/>
          <w:sz w:val="28"/>
          <w:szCs w:val="28"/>
        </w:rPr>
        <w:br w:type="page"/>
      </w:r>
    </w:p>
    <w:p w14:paraId="65CC38EA" w14:textId="77777777" w:rsidR="003B2339" w:rsidRPr="00B07707" w:rsidRDefault="003B2339" w:rsidP="002B44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F74BE1" w14:textId="77777777" w:rsidR="00D42EC0" w:rsidRPr="00B07707" w:rsidRDefault="00D42EC0" w:rsidP="002B44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C81595" w14:textId="67FAC8D4" w:rsidR="002B4422" w:rsidRPr="00B07707" w:rsidRDefault="00953A95" w:rsidP="002B44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7707">
        <w:rPr>
          <w:rFonts w:ascii="Arial" w:hAnsi="Arial" w:cs="Arial"/>
          <w:b/>
          <w:bCs/>
          <w:sz w:val="28"/>
          <w:szCs w:val="28"/>
        </w:rPr>
        <w:t>ATENTAMENTE</w:t>
      </w:r>
    </w:p>
    <w:p w14:paraId="04F0C994" w14:textId="7713CE87" w:rsidR="002B4422" w:rsidRPr="00B07707" w:rsidRDefault="00B60AF3" w:rsidP="002B44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7707">
        <w:rPr>
          <w:rFonts w:ascii="Arial" w:hAnsi="Arial" w:cs="Arial"/>
          <w:b/>
          <w:bCs/>
          <w:sz w:val="28"/>
          <w:szCs w:val="28"/>
        </w:rPr>
        <w:t xml:space="preserve">POR LA 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>COMISIÓN PERMANENTE</w:t>
      </w:r>
      <w:r w:rsidR="004777D4" w:rsidRPr="00B07707">
        <w:rPr>
          <w:rFonts w:ascii="Arial" w:hAnsi="Arial" w:cs="Arial"/>
          <w:b/>
          <w:bCs/>
          <w:sz w:val="28"/>
          <w:szCs w:val="28"/>
        </w:rPr>
        <w:t>,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 xml:space="preserve"> DEL</w:t>
      </w:r>
      <w:r w:rsidR="00A05826" w:rsidRPr="00B07707">
        <w:rPr>
          <w:rFonts w:ascii="Arial" w:hAnsi="Arial" w:cs="Arial"/>
          <w:b/>
          <w:bCs/>
          <w:sz w:val="28"/>
          <w:szCs w:val="28"/>
        </w:rPr>
        <w:t xml:space="preserve"> </w:t>
      </w:r>
      <w:r w:rsidR="009E3414" w:rsidRPr="00B07707">
        <w:rPr>
          <w:rFonts w:ascii="Arial" w:hAnsi="Arial" w:cs="Arial"/>
          <w:b/>
          <w:bCs/>
          <w:sz w:val="28"/>
          <w:szCs w:val="28"/>
        </w:rPr>
        <w:t>SEGUNDO</w:t>
      </w:r>
      <w:r w:rsidR="00940CA1" w:rsidRPr="00B07707">
        <w:rPr>
          <w:rFonts w:ascii="Arial" w:hAnsi="Arial" w:cs="Arial"/>
          <w:b/>
          <w:bCs/>
          <w:sz w:val="28"/>
          <w:szCs w:val="28"/>
        </w:rPr>
        <w:t xml:space="preserve"> </w:t>
      </w:r>
      <w:r w:rsidR="007318DC" w:rsidRPr="00B07707">
        <w:rPr>
          <w:rFonts w:ascii="Arial" w:hAnsi="Arial" w:cs="Arial"/>
          <w:b/>
          <w:bCs/>
          <w:sz w:val="28"/>
          <w:szCs w:val="28"/>
        </w:rPr>
        <w:t xml:space="preserve">PERÍODO 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>DE RECESO</w:t>
      </w:r>
      <w:r w:rsidR="008D534B" w:rsidRPr="00B07707">
        <w:rPr>
          <w:rFonts w:ascii="Arial" w:hAnsi="Arial" w:cs="Arial"/>
          <w:b/>
          <w:bCs/>
          <w:sz w:val="28"/>
          <w:szCs w:val="28"/>
        </w:rPr>
        <w:t>,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 xml:space="preserve"> DEL </w:t>
      </w:r>
      <w:r w:rsidR="00257EDF" w:rsidRPr="00B07707">
        <w:rPr>
          <w:rFonts w:ascii="Arial" w:hAnsi="Arial" w:cs="Arial"/>
          <w:b/>
          <w:bCs/>
          <w:sz w:val="28"/>
          <w:szCs w:val="28"/>
        </w:rPr>
        <w:t>SEGUNDO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 xml:space="preserve"> AÑO DE EJERCICIO CONSTITUCIONAL</w:t>
      </w:r>
      <w:r w:rsidR="008D534B" w:rsidRPr="00B07707">
        <w:rPr>
          <w:rFonts w:ascii="Arial" w:hAnsi="Arial" w:cs="Arial"/>
          <w:b/>
          <w:bCs/>
          <w:sz w:val="28"/>
          <w:szCs w:val="28"/>
        </w:rPr>
        <w:t>,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 xml:space="preserve"> DE LA SEXAGÉSIMA </w:t>
      </w:r>
      <w:r w:rsidR="00A52591" w:rsidRPr="00B07707">
        <w:rPr>
          <w:rFonts w:ascii="Arial" w:hAnsi="Arial" w:cs="Arial"/>
          <w:b/>
          <w:bCs/>
          <w:sz w:val="28"/>
          <w:szCs w:val="28"/>
        </w:rPr>
        <w:t>QUINTA</w:t>
      </w:r>
      <w:r w:rsidR="002B4422" w:rsidRPr="00B07707">
        <w:rPr>
          <w:rFonts w:ascii="Arial" w:hAnsi="Arial" w:cs="Arial"/>
          <w:b/>
          <w:bCs/>
          <w:sz w:val="28"/>
          <w:szCs w:val="28"/>
        </w:rPr>
        <w:t xml:space="preserve"> LEGISLATURA</w:t>
      </w:r>
      <w:r w:rsidR="008A77F8" w:rsidRPr="00B07707">
        <w:rPr>
          <w:rFonts w:ascii="Arial" w:hAnsi="Arial" w:cs="Arial"/>
          <w:b/>
          <w:bCs/>
          <w:sz w:val="28"/>
          <w:szCs w:val="28"/>
        </w:rPr>
        <w:t xml:space="preserve"> AL HONORABLE CONGRESO DEL ESTADO DE TABASCO.</w:t>
      </w:r>
    </w:p>
    <w:tbl>
      <w:tblPr>
        <w:tblStyle w:val="Tablaconcuadrc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03"/>
      </w:tblGrid>
      <w:tr w:rsidR="00B07707" w:rsidRPr="00B07707" w14:paraId="5A358CF3" w14:textId="77777777" w:rsidTr="009F3C2E">
        <w:trPr>
          <w:trHeight w:val="1506"/>
        </w:trPr>
        <w:tc>
          <w:tcPr>
            <w:tcW w:w="11057" w:type="dxa"/>
            <w:gridSpan w:val="2"/>
            <w:vAlign w:val="center"/>
          </w:tcPr>
          <w:p w14:paraId="5DA4D06F" w14:textId="2B4E1DBB" w:rsidR="001848B8" w:rsidRPr="00B07707" w:rsidRDefault="001848B8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D751FE" w14:textId="797C555D" w:rsidR="007C4055" w:rsidRPr="00B07707" w:rsidRDefault="007C4055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E3C29A" w14:textId="77777777" w:rsidR="00D42EC0" w:rsidRPr="00B07707" w:rsidRDefault="00D42EC0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F67C99" w14:textId="79696C84" w:rsidR="006223D3" w:rsidRPr="00B07707" w:rsidRDefault="006B697E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DIP. </w:t>
            </w:r>
            <w:r w:rsidR="009E3414"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REYNOL CHAMEC CRUZ</w:t>
            </w: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33280D87" w14:textId="5D2040F3" w:rsidR="00ED1FF1" w:rsidRPr="00B07707" w:rsidRDefault="00DB5F60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PRESIDENTE</w:t>
            </w:r>
            <w:r w:rsidR="006B697E"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52403CE2" w14:textId="2575C6BF" w:rsidR="007C4055" w:rsidRPr="00B07707" w:rsidRDefault="007C4055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56667A" w14:textId="77777777" w:rsidR="00D42EC0" w:rsidRPr="00B07707" w:rsidRDefault="00D42EC0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270D4A" w14:textId="05B5FA78" w:rsidR="001848B8" w:rsidRPr="00B07707" w:rsidRDefault="001848B8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7707" w:rsidRPr="00B07707" w14:paraId="02EE9AB8" w14:textId="77777777" w:rsidTr="009F3C2E">
        <w:trPr>
          <w:trHeight w:val="1147"/>
        </w:trPr>
        <w:tc>
          <w:tcPr>
            <w:tcW w:w="5954" w:type="dxa"/>
          </w:tcPr>
          <w:p w14:paraId="536D218A" w14:textId="37014365" w:rsidR="006223D3" w:rsidRPr="00B07707" w:rsidRDefault="006B697E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DIP. </w:t>
            </w:r>
            <w:r w:rsidR="009E3414"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FRANCISCO JAVIER CABRERA SANDOVAL.</w:t>
            </w:r>
          </w:p>
          <w:p w14:paraId="1ECC6744" w14:textId="17D99DF0" w:rsidR="00ED1FF1" w:rsidRPr="00B07707" w:rsidRDefault="009E3414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VICEPRESIDENTE.</w:t>
            </w:r>
          </w:p>
          <w:p w14:paraId="47B767D7" w14:textId="77777777" w:rsidR="00D42EC0" w:rsidRPr="00B07707" w:rsidRDefault="00D42EC0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272F83" w14:textId="7955111D" w:rsidR="00D42EC0" w:rsidRPr="00B07707" w:rsidRDefault="00D42EC0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7E7CAC" w14:textId="77777777" w:rsidR="006B697E" w:rsidRPr="00B07707" w:rsidRDefault="006B697E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5079534" w14:textId="33161B6F" w:rsidR="00D42EC0" w:rsidRPr="00B07707" w:rsidRDefault="00D42EC0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B3CE1C" w14:textId="425813C7" w:rsidR="002C5CFF" w:rsidRPr="00B07707" w:rsidRDefault="009E3414" w:rsidP="002C5C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DIP. MARTHA COLORADO JIMÉNEZ.</w:t>
            </w:r>
          </w:p>
          <w:p w14:paraId="27EE2B63" w14:textId="190BF3BE" w:rsidR="00953A95" w:rsidRPr="00B07707" w:rsidRDefault="009E3414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PRIMERA SECRETARIA.</w:t>
            </w:r>
          </w:p>
          <w:p w14:paraId="7F8097FA" w14:textId="77777777" w:rsidR="007C4055" w:rsidRPr="00B07707" w:rsidRDefault="007C4055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6818C43" w14:textId="6B78B198" w:rsidR="001848B8" w:rsidRPr="00B07707" w:rsidRDefault="001848B8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7707" w:rsidRPr="00B07707" w14:paraId="7A2EC8D4" w14:textId="77777777" w:rsidTr="009F3C2E">
        <w:trPr>
          <w:trHeight w:val="1668"/>
        </w:trPr>
        <w:tc>
          <w:tcPr>
            <w:tcW w:w="5954" w:type="dxa"/>
          </w:tcPr>
          <w:p w14:paraId="16B2370C" w14:textId="5CF01225" w:rsidR="002C5CFF" w:rsidRPr="00B07707" w:rsidRDefault="006B697E" w:rsidP="002C5C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DIP. BRENDA SOFÍA ARENAZAS SÁNCHEZ.</w:t>
            </w:r>
          </w:p>
          <w:p w14:paraId="77A85822" w14:textId="52E5084A" w:rsidR="007C4055" w:rsidRPr="00B07707" w:rsidRDefault="006B697E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SEGUNDA SECRETARIA.</w:t>
            </w:r>
          </w:p>
          <w:p w14:paraId="40F533D1" w14:textId="77777777" w:rsidR="00D42EC0" w:rsidRPr="00B07707" w:rsidRDefault="00D42EC0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193923" w14:textId="4660BEF6" w:rsidR="00D42EC0" w:rsidRPr="00B07707" w:rsidRDefault="00D42EC0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8ABE1C" w14:textId="77777777" w:rsidR="006B697E" w:rsidRPr="00B07707" w:rsidRDefault="006B697E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7FF6CF" w14:textId="233616E6" w:rsidR="00D42EC0" w:rsidRPr="00B07707" w:rsidRDefault="00D42EC0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12C0DC3" w14:textId="432278D5" w:rsidR="006223D3" w:rsidRPr="00B07707" w:rsidRDefault="006B697E" w:rsidP="00E612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DIP</w:t>
            </w:r>
            <w:r w:rsidR="009E3414"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. ALEJANDRA NAVEZ PLANCARTE</w:t>
            </w: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221AD374" w14:textId="2A711857" w:rsidR="00ED1FF1" w:rsidRPr="00B07707" w:rsidRDefault="006B697E" w:rsidP="000B6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VOCAL.</w:t>
            </w:r>
          </w:p>
        </w:tc>
      </w:tr>
      <w:tr w:rsidR="00B07707" w:rsidRPr="00B07707" w14:paraId="2F0CA18C" w14:textId="77777777" w:rsidTr="009F3C2E">
        <w:trPr>
          <w:trHeight w:val="1042"/>
        </w:trPr>
        <w:tc>
          <w:tcPr>
            <w:tcW w:w="5954" w:type="dxa"/>
          </w:tcPr>
          <w:p w14:paraId="6FDB55FD" w14:textId="7B7DEDE9" w:rsidR="006223D3" w:rsidRPr="00B07707" w:rsidRDefault="00523A80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DIP. VIANEY SÁNCHEZ VELÁZQUEZ.</w:t>
            </w:r>
          </w:p>
          <w:p w14:paraId="2937EF20" w14:textId="5937CCDB" w:rsidR="001848B8" w:rsidRPr="00B07707" w:rsidRDefault="00523A80" w:rsidP="00953A9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VOCAL.</w:t>
            </w:r>
          </w:p>
        </w:tc>
        <w:tc>
          <w:tcPr>
            <w:tcW w:w="5103" w:type="dxa"/>
          </w:tcPr>
          <w:p w14:paraId="61DD546C" w14:textId="1DAADAEA" w:rsidR="006223D3" w:rsidRPr="00B07707" w:rsidRDefault="009E3414" w:rsidP="00622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DIP. MARÍA DE LOS ÁNGELES HERNÁNDEZ REYES.</w:t>
            </w:r>
          </w:p>
          <w:p w14:paraId="1FC6F75E" w14:textId="6894FF77" w:rsidR="006C5209" w:rsidRPr="00B07707" w:rsidRDefault="006B697E" w:rsidP="00EC6B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7707">
              <w:rPr>
                <w:rFonts w:ascii="Arial" w:hAnsi="Arial" w:cs="Arial"/>
                <w:b/>
                <w:bCs/>
                <w:sz w:val="28"/>
                <w:szCs w:val="28"/>
              </w:rPr>
              <w:t>VOCAL.</w:t>
            </w:r>
          </w:p>
        </w:tc>
      </w:tr>
    </w:tbl>
    <w:p w14:paraId="71D9C989" w14:textId="77777777" w:rsidR="006C5209" w:rsidRPr="00B07707" w:rsidRDefault="006C5209" w:rsidP="00953A95">
      <w:pPr>
        <w:jc w:val="both"/>
        <w:rPr>
          <w:rFonts w:ascii="Arial" w:hAnsi="Arial" w:cs="Arial"/>
          <w:bCs/>
        </w:rPr>
      </w:pPr>
    </w:p>
    <w:p w14:paraId="1AB6EA66" w14:textId="77777777" w:rsidR="006C5209" w:rsidRPr="00B07707" w:rsidRDefault="006C5209" w:rsidP="00953A95">
      <w:pPr>
        <w:jc w:val="both"/>
        <w:rPr>
          <w:rFonts w:ascii="Arial" w:hAnsi="Arial" w:cs="Arial"/>
          <w:bCs/>
        </w:rPr>
      </w:pPr>
    </w:p>
    <w:p w14:paraId="129E4DE1" w14:textId="02EA0002" w:rsidR="002B4422" w:rsidRPr="00B07707" w:rsidRDefault="006C5209" w:rsidP="00953A95">
      <w:pPr>
        <w:jc w:val="both"/>
        <w:rPr>
          <w:rFonts w:ascii="Arial" w:hAnsi="Arial" w:cs="Arial"/>
          <w:bCs/>
        </w:rPr>
      </w:pPr>
      <w:r w:rsidRPr="00B07707">
        <w:rPr>
          <w:rFonts w:ascii="Arial" w:hAnsi="Arial" w:cs="Arial"/>
          <w:bCs/>
        </w:rPr>
        <w:t xml:space="preserve">Hoja protocolaria de firmas del Acuerdo Parlamentario que emite la Comisión Permanente, </w:t>
      </w:r>
      <w:r w:rsidR="00FE7360" w:rsidRPr="00B07707">
        <w:rPr>
          <w:rFonts w:ascii="Arial" w:hAnsi="Arial" w:cs="Arial"/>
          <w:bCs/>
        </w:rPr>
        <w:t>mediante el cual</w:t>
      </w:r>
      <w:r w:rsidRPr="00B07707">
        <w:rPr>
          <w:rFonts w:ascii="Arial" w:hAnsi="Arial" w:cs="Arial"/>
          <w:bCs/>
        </w:rPr>
        <w:t xml:space="preserve"> se convoca a un Primer Período Extraordinario de Sesiones, del </w:t>
      </w:r>
      <w:r w:rsidR="00523A80" w:rsidRPr="00B07707">
        <w:rPr>
          <w:rFonts w:ascii="Arial" w:hAnsi="Arial" w:cs="Arial"/>
          <w:bCs/>
        </w:rPr>
        <w:t>Segundo</w:t>
      </w:r>
      <w:r w:rsidRPr="00B07707">
        <w:rPr>
          <w:rFonts w:ascii="Arial" w:hAnsi="Arial" w:cs="Arial"/>
          <w:bCs/>
        </w:rPr>
        <w:t xml:space="preserve"> Período de Receso, del </w:t>
      </w:r>
      <w:r w:rsidR="006B697E" w:rsidRPr="00B07707">
        <w:rPr>
          <w:rFonts w:ascii="Arial" w:hAnsi="Arial" w:cs="Arial"/>
          <w:bCs/>
        </w:rPr>
        <w:t>Segundo</w:t>
      </w:r>
      <w:r w:rsidRPr="00B07707">
        <w:rPr>
          <w:rFonts w:ascii="Arial" w:hAnsi="Arial" w:cs="Arial"/>
          <w:bCs/>
        </w:rPr>
        <w:t xml:space="preserve"> Año de Ejercicio Constitucional, de la Sexagésima </w:t>
      </w:r>
      <w:r w:rsidR="003B2339" w:rsidRPr="00B07707">
        <w:rPr>
          <w:rFonts w:ascii="Arial" w:hAnsi="Arial" w:cs="Arial"/>
          <w:bCs/>
        </w:rPr>
        <w:t>Quinta</w:t>
      </w:r>
      <w:r w:rsidRPr="00B07707">
        <w:rPr>
          <w:rFonts w:ascii="Arial" w:hAnsi="Arial" w:cs="Arial"/>
          <w:bCs/>
        </w:rPr>
        <w:t xml:space="preserve"> Legislatura al Honorable Congreso del Estado Libre y Soberano de Tabasco.</w:t>
      </w:r>
    </w:p>
    <w:sectPr w:rsidR="002B4422" w:rsidRPr="00B07707" w:rsidSect="008E4AB5">
      <w:headerReference w:type="default" r:id="rId8"/>
      <w:footerReference w:type="default" r:id="rId9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02DC" w14:textId="77777777" w:rsidR="00E304DE" w:rsidRDefault="00E304DE" w:rsidP="00486DE8">
      <w:r>
        <w:separator/>
      </w:r>
    </w:p>
  </w:endnote>
  <w:endnote w:type="continuationSeparator" w:id="0">
    <w:p w14:paraId="44620E0E" w14:textId="77777777" w:rsidR="00E304DE" w:rsidRDefault="00E304DE" w:rsidP="00486DE8">
      <w:r>
        <w:continuationSeparator/>
      </w:r>
    </w:p>
  </w:endnote>
  <w:endnote w:type="continuationNotice" w:id="1">
    <w:p w14:paraId="2E6A42F2" w14:textId="77777777" w:rsidR="00E304DE" w:rsidRDefault="00E30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19138"/>
      <w:docPartObj>
        <w:docPartGallery w:val="Page Numbers (Bottom of Page)"/>
        <w:docPartUnique/>
      </w:docPartObj>
    </w:sdtPr>
    <w:sdtEndPr/>
    <w:sdtContent>
      <w:p w14:paraId="7D795B3D" w14:textId="366F1226" w:rsidR="00257EDF" w:rsidRDefault="00257E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F5">
          <w:rPr>
            <w:noProof/>
          </w:rPr>
          <w:t>1</w:t>
        </w:r>
        <w:r>
          <w:fldChar w:fldCharType="end"/>
        </w:r>
      </w:p>
    </w:sdtContent>
  </w:sdt>
  <w:p w14:paraId="33AE390F" w14:textId="77777777" w:rsidR="00257EDF" w:rsidRDefault="00257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A938" w14:textId="77777777" w:rsidR="00E304DE" w:rsidRDefault="00E304DE" w:rsidP="00486DE8">
      <w:r>
        <w:separator/>
      </w:r>
    </w:p>
  </w:footnote>
  <w:footnote w:type="continuationSeparator" w:id="0">
    <w:p w14:paraId="7B7736FA" w14:textId="77777777" w:rsidR="00E304DE" w:rsidRDefault="00E304DE" w:rsidP="00486DE8">
      <w:r>
        <w:continuationSeparator/>
      </w:r>
    </w:p>
  </w:footnote>
  <w:footnote w:type="continuationNotice" w:id="1">
    <w:p w14:paraId="35A44E73" w14:textId="77777777" w:rsidR="00E304DE" w:rsidRDefault="00E30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64F6" w14:textId="12D4CB4D" w:rsidR="00257EDF" w:rsidRDefault="00257EDF" w:rsidP="0089461A">
    <w:pPr>
      <w:tabs>
        <w:tab w:val="center" w:pos="4419"/>
        <w:tab w:val="right" w:pos="8838"/>
      </w:tabs>
      <w:jc w:val="right"/>
      <w:rPr>
        <w:szCs w:val="40"/>
        <w:lang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F6892F" wp14:editId="6EE35042">
              <wp:simplePos x="0" y="0"/>
              <wp:positionH relativeFrom="column">
                <wp:posOffset>1177290</wp:posOffset>
              </wp:positionH>
              <wp:positionV relativeFrom="paragraph">
                <wp:posOffset>198120</wp:posOffset>
              </wp:positionV>
              <wp:extent cx="3476625" cy="2762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B5D77" w14:textId="124889EF" w:rsidR="00257EDF" w:rsidRPr="0089461A" w:rsidRDefault="00257EDF" w:rsidP="0089461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9461A">
                            <w:rPr>
                              <w:b/>
                              <w:sz w:val="28"/>
                              <w:szCs w:val="28"/>
                            </w:rPr>
                            <w:t>COMISIÓN PERMANENTE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<w:pict>
            <v:shapetype w14:anchorId="5AF6892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92.7pt;margin-top:15.6pt;width:273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" stroked="f">
              <v:textbox>
                <w:txbxContent>
                  <w:p w14:paraId="0BDB5D77" w14:textId="124889EF" w:rsidR="00257EDF" w:rsidRPr="0089461A" w:rsidRDefault="00257EDF" w:rsidP="0089461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9461A">
                      <w:rPr>
                        <w:b/>
                        <w:sz w:val="28"/>
                        <w:szCs w:val="28"/>
                      </w:rPr>
                      <w:t>COMISIÓN PERMANENTE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15AE636B" wp14:editId="455F8537">
              <wp:simplePos x="0" y="0"/>
              <wp:positionH relativeFrom="column">
                <wp:posOffset>62865</wp:posOffset>
              </wp:positionH>
              <wp:positionV relativeFrom="paragraph">
                <wp:posOffset>862965</wp:posOffset>
              </wp:positionV>
              <wp:extent cx="5638800" cy="0"/>
              <wp:effectExtent l="0" t="0" r="19050" b="5715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66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<w:pict>
            <v:line w14:anchorId="290DAF54" id="Conector recto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95pt,67.95pt" to="448.9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" strokecolor="#c60">
              <v:shadow on="t" color="black" opacity="26213f" origin=",-.5" offset="0,3pt"/>
            </v:lin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2" behindDoc="0" locked="0" layoutInCell="1" allowOverlap="1" wp14:anchorId="5E28B6B8" wp14:editId="4589E968">
          <wp:simplePos x="0" y="0"/>
          <wp:positionH relativeFrom="column">
            <wp:posOffset>205105</wp:posOffset>
          </wp:positionH>
          <wp:positionV relativeFrom="paragraph">
            <wp:posOffset>25400</wp:posOffset>
          </wp:positionV>
          <wp:extent cx="790575" cy="790575"/>
          <wp:effectExtent l="0" t="0" r="9525" b="9525"/>
          <wp:wrapNone/>
          <wp:docPr id="4" name="Imagen 4" descr="http://upload.wikimedia.org/wikipedia/commons/thumb/9/90/Seal_of_the_Government_of_Mexico.svg/180px-Seal_of_the_Government_of_Mexic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http://upload.wikimedia.org/wikipedia/commons/thumb/9/90/Seal_of_the_Government_of_Mexico.svg/180px-Seal_of_the_Government_of_Mexic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3EF9AFD5" wp14:editId="2411D1FD">
          <wp:extent cx="828675" cy="8001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2D053" w14:textId="77777777" w:rsidR="00257EDF" w:rsidRDefault="00257EDF" w:rsidP="0089461A">
    <w:pPr>
      <w:jc w:val="center"/>
      <w:rPr>
        <w:i/>
      </w:rPr>
    </w:pPr>
  </w:p>
  <w:p w14:paraId="6B3E8FE2" w14:textId="77777777" w:rsidR="00251E26" w:rsidRPr="00B25A5A" w:rsidRDefault="00251E26" w:rsidP="00251E26">
    <w:pPr>
      <w:tabs>
        <w:tab w:val="center" w:pos="4419"/>
        <w:tab w:val="right" w:pos="8838"/>
      </w:tabs>
      <w:jc w:val="center"/>
      <w:rPr>
        <w:rFonts w:cs="Arial"/>
        <w:color w:val="2F2F2F"/>
        <w:shd w:val="clear" w:color="auto" w:fill="FFFFFF"/>
      </w:rPr>
    </w:pPr>
    <w:r w:rsidRPr="00510491">
      <w:rPr>
        <w:rFonts w:cs="Arial"/>
        <w:color w:val="2F2F2F"/>
        <w:shd w:val="clear" w:color="auto" w:fill="FFFFFF"/>
      </w:rPr>
      <w:t>"2</w:t>
    </w:r>
    <w:r>
      <w:rPr>
        <w:rFonts w:cs="Arial"/>
        <w:color w:val="2F2F2F"/>
        <w:shd w:val="clear" w:color="auto" w:fill="FFFFFF"/>
      </w:rPr>
      <w:t>026, Año de Margarita Maza Parada".</w:t>
    </w:r>
  </w:p>
  <w:p w14:paraId="49BAD874" w14:textId="2C594E2E" w:rsidR="00257EDF" w:rsidRPr="00D42EC0" w:rsidRDefault="00257EDF" w:rsidP="0089461A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1ECF"/>
    <w:multiLevelType w:val="multilevel"/>
    <w:tmpl w:val="3F3C5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A86"/>
    <w:multiLevelType w:val="hybridMultilevel"/>
    <w:tmpl w:val="80106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ED8"/>
    <w:multiLevelType w:val="multilevel"/>
    <w:tmpl w:val="AC860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136"/>
    <w:multiLevelType w:val="hybridMultilevel"/>
    <w:tmpl w:val="A44A12E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FC3"/>
    <w:multiLevelType w:val="hybridMultilevel"/>
    <w:tmpl w:val="B7F6E2D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1A86"/>
    <w:multiLevelType w:val="multilevel"/>
    <w:tmpl w:val="5ADC4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43ACC"/>
    <w:multiLevelType w:val="multilevel"/>
    <w:tmpl w:val="E90C0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464A5"/>
    <w:multiLevelType w:val="hybridMultilevel"/>
    <w:tmpl w:val="BA782D62"/>
    <w:lvl w:ilvl="0" w:tplc="BCDCEAC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45A6"/>
    <w:multiLevelType w:val="multilevel"/>
    <w:tmpl w:val="53FC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62E58"/>
    <w:multiLevelType w:val="multilevel"/>
    <w:tmpl w:val="26B2C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91670"/>
    <w:multiLevelType w:val="multilevel"/>
    <w:tmpl w:val="1A7A2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67EBB"/>
    <w:multiLevelType w:val="hybridMultilevel"/>
    <w:tmpl w:val="4CF0004E"/>
    <w:lvl w:ilvl="0" w:tplc="27508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66A"/>
    <w:multiLevelType w:val="hybridMultilevel"/>
    <w:tmpl w:val="ECE46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42BE4"/>
    <w:multiLevelType w:val="hybridMultilevel"/>
    <w:tmpl w:val="40A2F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94B"/>
    <w:multiLevelType w:val="hybridMultilevel"/>
    <w:tmpl w:val="78944FC0"/>
    <w:lvl w:ilvl="0" w:tplc="3D0C752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B7148"/>
    <w:multiLevelType w:val="hybridMultilevel"/>
    <w:tmpl w:val="601EDAF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DC7E87"/>
    <w:multiLevelType w:val="multilevel"/>
    <w:tmpl w:val="90347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5"/>
  </w:num>
  <w:num w:numId="11">
    <w:abstractNumId w:val="16"/>
  </w:num>
  <w:num w:numId="12">
    <w:abstractNumId w:val="2"/>
  </w:num>
  <w:num w:numId="13">
    <w:abstractNumId w:val="10"/>
  </w:num>
  <w:num w:numId="14">
    <w:abstractNumId w:val="9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E8"/>
    <w:rsid w:val="00001770"/>
    <w:rsid w:val="00001D5E"/>
    <w:rsid w:val="000020F1"/>
    <w:rsid w:val="000056DA"/>
    <w:rsid w:val="000104DC"/>
    <w:rsid w:val="00011C7E"/>
    <w:rsid w:val="0001288F"/>
    <w:rsid w:val="000148FE"/>
    <w:rsid w:val="0001579A"/>
    <w:rsid w:val="00016F60"/>
    <w:rsid w:val="00017B5C"/>
    <w:rsid w:val="000246C1"/>
    <w:rsid w:val="0002577D"/>
    <w:rsid w:val="00034C96"/>
    <w:rsid w:val="000360A7"/>
    <w:rsid w:val="00037C4E"/>
    <w:rsid w:val="000451EB"/>
    <w:rsid w:val="00050603"/>
    <w:rsid w:val="00054096"/>
    <w:rsid w:val="00064D43"/>
    <w:rsid w:val="00066FDB"/>
    <w:rsid w:val="00071819"/>
    <w:rsid w:val="000759AE"/>
    <w:rsid w:val="00082104"/>
    <w:rsid w:val="000846A7"/>
    <w:rsid w:val="00086AD9"/>
    <w:rsid w:val="000906EF"/>
    <w:rsid w:val="000908AC"/>
    <w:rsid w:val="00095309"/>
    <w:rsid w:val="0009603C"/>
    <w:rsid w:val="00096EAE"/>
    <w:rsid w:val="000A0AA2"/>
    <w:rsid w:val="000A2658"/>
    <w:rsid w:val="000A401A"/>
    <w:rsid w:val="000B6A26"/>
    <w:rsid w:val="000C2146"/>
    <w:rsid w:val="000C3CDB"/>
    <w:rsid w:val="000C7529"/>
    <w:rsid w:val="000C7B53"/>
    <w:rsid w:val="000E10CB"/>
    <w:rsid w:val="000E1F2F"/>
    <w:rsid w:val="000E3E67"/>
    <w:rsid w:val="000E422A"/>
    <w:rsid w:val="000F3D05"/>
    <w:rsid w:val="000F6666"/>
    <w:rsid w:val="00112299"/>
    <w:rsid w:val="001154DF"/>
    <w:rsid w:val="001158AC"/>
    <w:rsid w:val="001235B2"/>
    <w:rsid w:val="00124265"/>
    <w:rsid w:val="00125AEC"/>
    <w:rsid w:val="00126AF7"/>
    <w:rsid w:val="00126DD0"/>
    <w:rsid w:val="00127337"/>
    <w:rsid w:val="0013001B"/>
    <w:rsid w:val="00130CB5"/>
    <w:rsid w:val="00134379"/>
    <w:rsid w:val="00135C36"/>
    <w:rsid w:val="001400A1"/>
    <w:rsid w:val="00140D23"/>
    <w:rsid w:val="00141D40"/>
    <w:rsid w:val="00142012"/>
    <w:rsid w:val="00143D83"/>
    <w:rsid w:val="00145C5E"/>
    <w:rsid w:val="00151DDE"/>
    <w:rsid w:val="001648CD"/>
    <w:rsid w:val="00167708"/>
    <w:rsid w:val="001848B8"/>
    <w:rsid w:val="0019005F"/>
    <w:rsid w:val="0019049C"/>
    <w:rsid w:val="00191427"/>
    <w:rsid w:val="00197E53"/>
    <w:rsid w:val="001A1F37"/>
    <w:rsid w:val="001A239A"/>
    <w:rsid w:val="001B482D"/>
    <w:rsid w:val="001C742B"/>
    <w:rsid w:val="001D0DBE"/>
    <w:rsid w:val="001D2B4F"/>
    <w:rsid w:val="001D5042"/>
    <w:rsid w:val="001D7D87"/>
    <w:rsid w:val="001E0346"/>
    <w:rsid w:val="001E23B0"/>
    <w:rsid w:val="001E3860"/>
    <w:rsid w:val="001E483E"/>
    <w:rsid w:val="001F11EE"/>
    <w:rsid w:val="001F4D6A"/>
    <w:rsid w:val="001F5F6C"/>
    <w:rsid w:val="00200183"/>
    <w:rsid w:val="00200B8A"/>
    <w:rsid w:val="00203C56"/>
    <w:rsid w:val="002049B7"/>
    <w:rsid w:val="002160A1"/>
    <w:rsid w:val="00227AE2"/>
    <w:rsid w:val="00230D33"/>
    <w:rsid w:val="00230E79"/>
    <w:rsid w:val="0023111B"/>
    <w:rsid w:val="00233490"/>
    <w:rsid w:val="00241584"/>
    <w:rsid w:val="00242FD2"/>
    <w:rsid w:val="002443FF"/>
    <w:rsid w:val="0024546D"/>
    <w:rsid w:val="00251E26"/>
    <w:rsid w:val="002549F5"/>
    <w:rsid w:val="00254E53"/>
    <w:rsid w:val="00257277"/>
    <w:rsid w:val="00257EDF"/>
    <w:rsid w:val="0026194C"/>
    <w:rsid w:val="00263463"/>
    <w:rsid w:val="00266520"/>
    <w:rsid w:val="00266DE2"/>
    <w:rsid w:val="002675C2"/>
    <w:rsid w:val="00267E72"/>
    <w:rsid w:val="0027176C"/>
    <w:rsid w:val="002734B0"/>
    <w:rsid w:val="00274881"/>
    <w:rsid w:val="00275A07"/>
    <w:rsid w:val="002804EF"/>
    <w:rsid w:val="00280F1C"/>
    <w:rsid w:val="00281D93"/>
    <w:rsid w:val="002835B9"/>
    <w:rsid w:val="002954A5"/>
    <w:rsid w:val="002B054B"/>
    <w:rsid w:val="002B0B62"/>
    <w:rsid w:val="002B4422"/>
    <w:rsid w:val="002B7693"/>
    <w:rsid w:val="002C0C79"/>
    <w:rsid w:val="002C47C2"/>
    <w:rsid w:val="002C5CFF"/>
    <w:rsid w:val="002D1FCF"/>
    <w:rsid w:val="002D37B5"/>
    <w:rsid w:val="002D51FC"/>
    <w:rsid w:val="002D7C68"/>
    <w:rsid w:val="002E5E84"/>
    <w:rsid w:val="002F6149"/>
    <w:rsid w:val="00302DBD"/>
    <w:rsid w:val="0031126A"/>
    <w:rsid w:val="00327421"/>
    <w:rsid w:val="00334722"/>
    <w:rsid w:val="00341F62"/>
    <w:rsid w:val="00354956"/>
    <w:rsid w:val="00354CB1"/>
    <w:rsid w:val="00355A87"/>
    <w:rsid w:val="00363C64"/>
    <w:rsid w:val="00367D8A"/>
    <w:rsid w:val="0037117A"/>
    <w:rsid w:val="00374960"/>
    <w:rsid w:val="0038020E"/>
    <w:rsid w:val="00382D5D"/>
    <w:rsid w:val="00383905"/>
    <w:rsid w:val="0039268C"/>
    <w:rsid w:val="00396458"/>
    <w:rsid w:val="003A57CF"/>
    <w:rsid w:val="003B14CC"/>
    <w:rsid w:val="003B2339"/>
    <w:rsid w:val="003B35E9"/>
    <w:rsid w:val="003B48C6"/>
    <w:rsid w:val="003B6DC5"/>
    <w:rsid w:val="003C09CD"/>
    <w:rsid w:val="003C2A58"/>
    <w:rsid w:val="003C3F0D"/>
    <w:rsid w:val="003C4F23"/>
    <w:rsid w:val="003C64A2"/>
    <w:rsid w:val="003D3444"/>
    <w:rsid w:val="003D3CA8"/>
    <w:rsid w:val="003D444F"/>
    <w:rsid w:val="003E191B"/>
    <w:rsid w:val="003E7A52"/>
    <w:rsid w:val="003F6481"/>
    <w:rsid w:val="00407704"/>
    <w:rsid w:val="00414A94"/>
    <w:rsid w:val="004156BD"/>
    <w:rsid w:val="004177A4"/>
    <w:rsid w:val="00427C9C"/>
    <w:rsid w:val="004379FA"/>
    <w:rsid w:val="00440115"/>
    <w:rsid w:val="004412BF"/>
    <w:rsid w:val="00442ACF"/>
    <w:rsid w:val="00444386"/>
    <w:rsid w:val="00445BFB"/>
    <w:rsid w:val="00460F6E"/>
    <w:rsid w:val="004734FA"/>
    <w:rsid w:val="004777D4"/>
    <w:rsid w:val="004802C2"/>
    <w:rsid w:val="00484587"/>
    <w:rsid w:val="00486DE8"/>
    <w:rsid w:val="004A085B"/>
    <w:rsid w:val="004A27CB"/>
    <w:rsid w:val="004A43C7"/>
    <w:rsid w:val="004B0E3D"/>
    <w:rsid w:val="004B5E14"/>
    <w:rsid w:val="004C0E5F"/>
    <w:rsid w:val="004C375E"/>
    <w:rsid w:val="004C4F73"/>
    <w:rsid w:val="004D4A84"/>
    <w:rsid w:val="004D70DC"/>
    <w:rsid w:val="004E2397"/>
    <w:rsid w:val="004E471B"/>
    <w:rsid w:val="004E4FE5"/>
    <w:rsid w:val="004F2054"/>
    <w:rsid w:val="004F45E5"/>
    <w:rsid w:val="004F6D20"/>
    <w:rsid w:val="0050024A"/>
    <w:rsid w:val="00501B9B"/>
    <w:rsid w:val="005101B9"/>
    <w:rsid w:val="00523A80"/>
    <w:rsid w:val="00526DEC"/>
    <w:rsid w:val="00527C2E"/>
    <w:rsid w:val="00533590"/>
    <w:rsid w:val="00540F86"/>
    <w:rsid w:val="00544F55"/>
    <w:rsid w:val="00552BD3"/>
    <w:rsid w:val="00565EC9"/>
    <w:rsid w:val="00566561"/>
    <w:rsid w:val="00571035"/>
    <w:rsid w:val="00572226"/>
    <w:rsid w:val="0057622F"/>
    <w:rsid w:val="00577332"/>
    <w:rsid w:val="00585E7D"/>
    <w:rsid w:val="00592363"/>
    <w:rsid w:val="00594BFC"/>
    <w:rsid w:val="005978DC"/>
    <w:rsid w:val="005A7501"/>
    <w:rsid w:val="005B35EA"/>
    <w:rsid w:val="005B48A5"/>
    <w:rsid w:val="005C758E"/>
    <w:rsid w:val="005D0145"/>
    <w:rsid w:val="005D07C2"/>
    <w:rsid w:val="005E08ED"/>
    <w:rsid w:val="005E5A2F"/>
    <w:rsid w:val="005F1F11"/>
    <w:rsid w:val="005F6A30"/>
    <w:rsid w:val="006026F6"/>
    <w:rsid w:val="006044D5"/>
    <w:rsid w:val="006046BA"/>
    <w:rsid w:val="00605EF7"/>
    <w:rsid w:val="0060659A"/>
    <w:rsid w:val="00610786"/>
    <w:rsid w:val="00612864"/>
    <w:rsid w:val="00612FA5"/>
    <w:rsid w:val="00613C79"/>
    <w:rsid w:val="006223D3"/>
    <w:rsid w:val="00626326"/>
    <w:rsid w:val="0062770D"/>
    <w:rsid w:val="006301C0"/>
    <w:rsid w:val="00630C66"/>
    <w:rsid w:val="00632E9C"/>
    <w:rsid w:val="006425C5"/>
    <w:rsid w:val="006479C2"/>
    <w:rsid w:val="00650E53"/>
    <w:rsid w:val="00654522"/>
    <w:rsid w:val="0066330C"/>
    <w:rsid w:val="0066447B"/>
    <w:rsid w:val="00667D51"/>
    <w:rsid w:val="00673658"/>
    <w:rsid w:val="00675D97"/>
    <w:rsid w:val="00676ABA"/>
    <w:rsid w:val="00680211"/>
    <w:rsid w:val="00680DF6"/>
    <w:rsid w:val="00682349"/>
    <w:rsid w:val="006823B9"/>
    <w:rsid w:val="00682D83"/>
    <w:rsid w:val="00687794"/>
    <w:rsid w:val="00693889"/>
    <w:rsid w:val="006941BB"/>
    <w:rsid w:val="006B0727"/>
    <w:rsid w:val="006B470B"/>
    <w:rsid w:val="006B48F6"/>
    <w:rsid w:val="006B697E"/>
    <w:rsid w:val="006B7FB4"/>
    <w:rsid w:val="006C231E"/>
    <w:rsid w:val="006C5209"/>
    <w:rsid w:val="006C7585"/>
    <w:rsid w:val="006D003D"/>
    <w:rsid w:val="006D07F2"/>
    <w:rsid w:val="006D3C78"/>
    <w:rsid w:val="006E0970"/>
    <w:rsid w:val="006E2B63"/>
    <w:rsid w:val="006E31F0"/>
    <w:rsid w:val="006E7871"/>
    <w:rsid w:val="006F1487"/>
    <w:rsid w:val="006F379A"/>
    <w:rsid w:val="006F482E"/>
    <w:rsid w:val="006F55C0"/>
    <w:rsid w:val="006F57F3"/>
    <w:rsid w:val="0070466F"/>
    <w:rsid w:val="00710E4F"/>
    <w:rsid w:val="007112C3"/>
    <w:rsid w:val="0071138C"/>
    <w:rsid w:val="007129AB"/>
    <w:rsid w:val="007166A0"/>
    <w:rsid w:val="00721E5D"/>
    <w:rsid w:val="007271BC"/>
    <w:rsid w:val="00730F6B"/>
    <w:rsid w:val="00731464"/>
    <w:rsid w:val="00731812"/>
    <w:rsid w:val="007318DC"/>
    <w:rsid w:val="00733C79"/>
    <w:rsid w:val="00737D38"/>
    <w:rsid w:val="007400EE"/>
    <w:rsid w:val="00743902"/>
    <w:rsid w:val="00746105"/>
    <w:rsid w:val="0075042B"/>
    <w:rsid w:val="0075442C"/>
    <w:rsid w:val="007571DE"/>
    <w:rsid w:val="007606EF"/>
    <w:rsid w:val="00760A81"/>
    <w:rsid w:val="0076314C"/>
    <w:rsid w:val="007708B8"/>
    <w:rsid w:val="00771745"/>
    <w:rsid w:val="00775838"/>
    <w:rsid w:val="007771CD"/>
    <w:rsid w:val="00777D2A"/>
    <w:rsid w:val="00780EE7"/>
    <w:rsid w:val="007821BF"/>
    <w:rsid w:val="007824E6"/>
    <w:rsid w:val="007845CD"/>
    <w:rsid w:val="007872FD"/>
    <w:rsid w:val="0079476B"/>
    <w:rsid w:val="00794CB7"/>
    <w:rsid w:val="007959E9"/>
    <w:rsid w:val="007962B4"/>
    <w:rsid w:val="007A3AB9"/>
    <w:rsid w:val="007B79FB"/>
    <w:rsid w:val="007C4055"/>
    <w:rsid w:val="007C6EEB"/>
    <w:rsid w:val="007D0345"/>
    <w:rsid w:val="007E0325"/>
    <w:rsid w:val="007E6A03"/>
    <w:rsid w:val="007F6D68"/>
    <w:rsid w:val="007F78E2"/>
    <w:rsid w:val="00801757"/>
    <w:rsid w:val="008021D0"/>
    <w:rsid w:val="00802234"/>
    <w:rsid w:val="00802B70"/>
    <w:rsid w:val="00807B3D"/>
    <w:rsid w:val="00807E5B"/>
    <w:rsid w:val="008119B4"/>
    <w:rsid w:val="0081316A"/>
    <w:rsid w:val="00813D04"/>
    <w:rsid w:val="00815842"/>
    <w:rsid w:val="00817DA1"/>
    <w:rsid w:val="0082030C"/>
    <w:rsid w:val="0083490E"/>
    <w:rsid w:val="00834BC1"/>
    <w:rsid w:val="00835D75"/>
    <w:rsid w:val="00840BB6"/>
    <w:rsid w:val="00845FEE"/>
    <w:rsid w:val="00867B30"/>
    <w:rsid w:val="008710C8"/>
    <w:rsid w:val="0087281A"/>
    <w:rsid w:val="00876D18"/>
    <w:rsid w:val="0087708F"/>
    <w:rsid w:val="008852BA"/>
    <w:rsid w:val="008860E3"/>
    <w:rsid w:val="0089461A"/>
    <w:rsid w:val="00897DBC"/>
    <w:rsid w:val="008A19F8"/>
    <w:rsid w:val="008A2819"/>
    <w:rsid w:val="008A31B4"/>
    <w:rsid w:val="008A60AD"/>
    <w:rsid w:val="008A77F8"/>
    <w:rsid w:val="008B0BC8"/>
    <w:rsid w:val="008C164F"/>
    <w:rsid w:val="008C24B6"/>
    <w:rsid w:val="008C434D"/>
    <w:rsid w:val="008C7A84"/>
    <w:rsid w:val="008D2A76"/>
    <w:rsid w:val="008D534B"/>
    <w:rsid w:val="008E0906"/>
    <w:rsid w:val="008E119D"/>
    <w:rsid w:val="008E4AB5"/>
    <w:rsid w:val="008E61D4"/>
    <w:rsid w:val="008F6232"/>
    <w:rsid w:val="008F6942"/>
    <w:rsid w:val="00900E77"/>
    <w:rsid w:val="0090766C"/>
    <w:rsid w:val="00907A03"/>
    <w:rsid w:val="0091156D"/>
    <w:rsid w:val="00911C42"/>
    <w:rsid w:val="00912F3C"/>
    <w:rsid w:val="00915468"/>
    <w:rsid w:val="009211E0"/>
    <w:rsid w:val="00921922"/>
    <w:rsid w:val="009240EB"/>
    <w:rsid w:val="009266B2"/>
    <w:rsid w:val="00927B37"/>
    <w:rsid w:val="009322E1"/>
    <w:rsid w:val="00932CDA"/>
    <w:rsid w:val="00940CA1"/>
    <w:rsid w:val="00941F4C"/>
    <w:rsid w:val="0094321B"/>
    <w:rsid w:val="009465E6"/>
    <w:rsid w:val="00946A21"/>
    <w:rsid w:val="00953A95"/>
    <w:rsid w:val="009559F9"/>
    <w:rsid w:val="00961285"/>
    <w:rsid w:val="00961671"/>
    <w:rsid w:val="00963B22"/>
    <w:rsid w:val="00965973"/>
    <w:rsid w:val="009673C9"/>
    <w:rsid w:val="0097101A"/>
    <w:rsid w:val="0098455A"/>
    <w:rsid w:val="00990908"/>
    <w:rsid w:val="00995070"/>
    <w:rsid w:val="00996085"/>
    <w:rsid w:val="00996DF5"/>
    <w:rsid w:val="009A0FA6"/>
    <w:rsid w:val="009A4679"/>
    <w:rsid w:val="009A7D54"/>
    <w:rsid w:val="009B3557"/>
    <w:rsid w:val="009B5115"/>
    <w:rsid w:val="009B533B"/>
    <w:rsid w:val="009B69CD"/>
    <w:rsid w:val="009C4711"/>
    <w:rsid w:val="009C5206"/>
    <w:rsid w:val="009E0C18"/>
    <w:rsid w:val="009E150C"/>
    <w:rsid w:val="009E2109"/>
    <w:rsid w:val="009E3414"/>
    <w:rsid w:val="009E6EDA"/>
    <w:rsid w:val="009F0286"/>
    <w:rsid w:val="009F2593"/>
    <w:rsid w:val="009F3757"/>
    <w:rsid w:val="009F3C2E"/>
    <w:rsid w:val="009F3EBF"/>
    <w:rsid w:val="00A02A45"/>
    <w:rsid w:val="00A05826"/>
    <w:rsid w:val="00A12B64"/>
    <w:rsid w:val="00A14C2F"/>
    <w:rsid w:val="00A27653"/>
    <w:rsid w:val="00A31B32"/>
    <w:rsid w:val="00A32CD8"/>
    <w:rsid w:val="00A37F99"/>
    <w:rsid w:val="00A43477"/>
    <w:rsid w:val="00A43D26"/>
    <w:rsid w:val="00A47CD0"/>
    <w:rsid w:val="00A500B6"/>
    <w:rsid w:val="00A52591"/>
    <w:rsid w:val="00A53CF6"/>
    <w:rsid w:val="00A633F5"/>
    <w:rsid w:val="00A65254"/>
    <w:rsid w:val="00A6574E"/>
    <w:rsid w:val="00A6604C"/>
    <w:rsid w:val="00A71064"/>
    <w:rsid w:val="00A758D1"/>
    <w:rsid w:val="00A75B83"/>
    <w:rsid w:val="00A836DE"/>
    <w:rsid w:val="00A84B2B"/>
    <w:rsid w:val="00A86B4F"/>
    <w:rsid w:val="00A90F47"/>
    <w:rsid w:val="00A91395"/>
    <w:rsid w:val="00A92659"/>
    <w:rsid w:val="00AA1240"/>
    <w:rsid w:val="00AA31A9"/>
    <w:rsid w:val="00AA393A"/>
    <w:rsid w:val="00AA59FB"/>
    <w:rsid w:val="00AA7C98"/>
    <w:rsid w:val="00AB061C"/>
    <w:rsid w:val="00AB1951"/>
    <w:rsid w:val="00AB1969"/>
    <w:rsid w:val="00AB50C9"/>
    <w:rsid w:val="00AB5551"/>
    <w:rsid w:val="00AB5693"/>
    <w:rsid w:val="00AC39DC"/>
    <w:rsid w:val="00AC58AE"/>
    <w:rsid w:val="00AC69D8"/>
    <w:rsid w:val="00AD783B"/>
    <w:rsid w:val="00AE2FA9"/>
    <w:rsid w:val="00AE4B91"/>
    <w:rsid w:val="00AE60A3"/>
    <w:rsid w:val="00AF56EB"/>
    <w:rsid w:val="00AF6D42"/>
    <w:rsid w:val="00AF6DDC"/>
    <w:rsid w:val="00B003F0"/>
    <w:rsid w:val="00B07707"/>
    <w:rsid w:val="00B143FD"/>
    <w:rsid w:val="00B200CE"/>
    <w:rsid w:val="00B334A2"/>
    <w:rsid w:val="00B334D3"/>
    <w:rsid w:val="00B35756"/>
    <w:rsid w:val="00B35D71"/>
    <w:rsid w:val="00B360CE"/>
    <w:rsid w:val="00B3719B"/>
    <w:rsid w:val="00B420E5"/>
    <w:rsid w:val="00B42435"/>
    <w:rsid w:val="00B50585"/>
    <w:rsid w:val="00B5598D"/>
    <w:rsid w:val="00B56E2B"/>
    <w:rsid w:val="00B60AF3"/>
    <w:rsid w:val="00B7203F"/>
    <w:rsid w:val="00B72822"/>
    <w:rsid w:val="00B75313"/>
    <w:rsid w:val="00B75A06"/>
    <w:rsid w:val="00B77CF1"/>
    <w:rsid w:val="00B8479A"/>
    <w:rsid w:val="00B86CEF"/>
    <w:rsid w:val="00B90515"/>
    <w:rsid w:val="00B94C10"/>
    <w:rsid w:val="00B96729"/>
    <w:rsid w:val="00BA07CD"/>
    <w:rsid w:val="00BA4235"/>
    <w:rsid w:val="00BB1788"/>
    <w:rsid w:val="00BB7DE8"/>
    <w:rsid w:val="00BC326A"/>
    <w:rsid w:val="00BD25AB"/>
    <w:rsid w:val="00BD4ABF"/>
    <w:rsid w:val="00BE1E84"/>
    <w:rsid w:val="00BF2F52"/>
    <w:rsid w:val="00BF5EDB"/>
    <w:rsid w:val="00C01A21"/>
    <w:rsid w:val="00C033DB"/>
    <w:rsid w:val="00C038B1"/>
    <w:rsid w:val="00C04A9E"/>
    <w:rsid w:val="00C114B3"/>
    <w:rsid w:val="00C11FE2"/>
    <w:rsid w:val="00C16BED"/>
    <w:rsid w:val="00C20CA9"/>
    <w:rsid w:val="00C227B1"/>
    <w:rsid w:val="00C2443A"/>
    <w:rsid w:val="00C25802"/>
    <w:rsid w:val="00C264E2"/>
    <w:rsid w:val="00C34548"/>
    <w:rsid w:val="00C37549"/>
    <w:rsid w:val="00C412D8"/>
    <w:rsid w:val="00C415AB"/>
    <w:rsid w:val="00C447AB"/>
    <w:rsid w:val="00C45796"/>
    <w:rsid w:val="00C475AF"/>
    <w:rsid w:val="00C47610"/>
    <w:rsid w:val="00C540E4"/>
    <w:rsid w:val="00C57227"/>
    <w:rsid w:val="00C576F3"/>
    <w:rsid w:val="00C6161F"/>
    <w:rsid w:val="00C74AEB"/>
    <w:rsid w:val="00C75C07"/>
    <w:rsid w:val="00C810A9"/>
    <w:rsid w:val="00C91540"/>
    <w:rsid w:val="00C978B6"/>
    <w:rsid w:val="00CA345A"/>
    <w:rsid w:val="00CA42CC"/>
    <w:rsid w:val="00CA72F3"/>
    <w:rsid w:val="00CB15EE"/>
    <w:rsid w:val="00CB26F5"/>
    <w:rsid w:val="00CB378D"/>
    <w:rsid w:val="00CB49DC"/>
    <w:rsid w:val="00CB4ABC"/>
    <w:rsid w:val="00CB6443"/>
    <w:rsid w:val="00CB77C7"/>
    <w:rsid w:val="00CC01F5"/>
    <w:rsid w:val="00CC0D49"/>
    <w:rsid w:val="00CC350D"/>
    <w:rsid w:val="00CC470A"/>
    <w:rsid w:val="00CC4B4E"/>
    <w:rsid w:val="00CD205F"/>
    <w:rsid w:val="00CE34EF"/>
    <w:rsid w:val="00CE3C1C"/>
    <w:rsid w:val="00CE5D1C"/>
    <w:rsid w:val="00CF401B"/>
    <w:rsid w:val="00CF7DD2"/>
    <w:rsid w:val="00D027E5"/>
    <w:rsid w:val="00D11A90"/>
    <w:rsid w:val="00D122DF"/>
    <w:rsid w:val="00D13668"/>
    <w:rsid w:val="00D13969"/>
    <w:rsid w:val="00D162CD"/>
    <w:rsid w:val="00D17B42"/>
    <w:rsid w:val="00D20D9E"/>
    <w:rsid w:val="00D22436"/>
    <w:rsid w:val="00D22FDF"/>
    <w:rsid w:val="00D330DC"/>
    <w:rsid w:val="00D42EC0"/>
    <w:rsid w:val="00D44BB9"/>
    <w:rsid w:val="00D6114E"/>
    <w:rsid w:val="00D6374F"/>
    <w:rsid w:val="00D71A3B"/>
    <w:rsid w:val="00D75237"/>
    <w:rsid w:val="00D81D0C"/>
    <w:rsid w:val="00D83F90"/>
    <w:rsid w:val="00D856FA"/>
    <w:rsid w:val="00D96604"/>
    <w:rsid w:val="00D9691E"/>
    <w:rsid w:val="00DA4816"/>
    <w:rsid w:val="00DA48F9"/>
    <w:rsid w:val="00DA588D"/>
    <w:rsid w:val="00DB05ED"/>
    <w:rsid w:val="00DB1DA4"/>
    <w:rsid w:val="00DB5F60"/>
    <w:rsid w:val="00DC6AD9"/>
    <w:rsid w:val="00DD0D76"/>
    <w:rsid w:val="00DD123E"/>
    <w:rsid w:val="00DD480D"/>
    <w:rsid w:val="00DD53FC"/>
    <w:rsid w:val="00DD5FCA"/>
    <w:rsid w:val="00DD6C6E"/>
    <w:rsid w:val="00DE0F42"/>
    <w:rsid w:val="00DE29F5"/>
    <w:rsid w:val="00DF062E"/>
    <w:rsid w:val="00DF1DD2"/>
    <w:rsid w:val="00DF7920"/>
    <w:rsid w:val="00E00D16"/>
    <w:rsid w:val="00E011CC"/>
    <w:rsid w:val="00E01FA2"/>
    <w:rsid w:val="00E12F22"/>
    <w:rsid w:val="00E14866"/>
    <w:rsid w:val="00E15616"/>
    <w:rsid w:val="00E204A8"/>
    <w:rsid w:val="00E23B07"/>
    <w:rsid w:val="00E304DE"/>
    <w:rsid w:val="00E3262D"/>
    <w:rsid w:val="00E36FF5"/>
    <w:rsid w:val="00E37B6A"/>
    <w:rsid w:val="00E4038C"/>
    <w:rsid w:val="00E452BD"/>
    <w:rsid w:val="00E47153"/>
    <w:rsid w:val="00E47337"/>
    <w:rsid w:val="00E4739E"/>
    <w:rsid w:val="00E55BB1"/>
    <w:rsid w:val="00E6128A"/>
    <w:rsid w:val="00E70C47"/>
    <w:rsid w:val="00E7207E"/>
    <w:rsid w:val="00E72609"/>
    <w:rsid w:val="00E76DF6"/>
    <w:rsid w:val="00E7776D"/>
    <w:rsid w:val="00E80B3E"/>
    <w:rsid w:val="00E84704"/>
    <w:rsid w:val="00E84F02"/>
    <w:rsid w:val="00E93FFF"/>
    <w:rsid w:val="00E95A3F"/>
    <w:rsid w:val="00EB4BEC"/>
    <w:rsid w:val="00EB5136"/>
    <w:rsid w:val="00EC234F"/>
    <w:rsid w:val="00EC4BD8"/>
    <w:rsid w:val="00EC6B38"/>
    <w:rsid w:val="00ED18AE"/>
    <w:rsid w:val="00ED1FF1"/>
    <w:rsid w:val="00ED3454"/>
    <w:rsid w:val="00EE3BA5"/>
    <w:rsid w:val="00EE4E32"/>
    <w:rsid w:val="00EF606E"/>
    <w:rsid w:val="00EF75CC"/>
    <w:rsid w:val="00F03608"/>
    <w:rsid w:val="00F05D5A"/>
    <w:rsid w:val="00F06217"/>
    <w:rsid w:val="00F1461C"/>
    <w:rsid w:val="00F17539"/>
    <w:rsid w:val="00F21DDB"/>
    <w:rsid w:val="00F23E47"/>
    <w:rsid w:val="00F24078"/>
    <w:rsid w:val="00F33F26"/>
    <w:rsid w:val="00F412B7"/>
    <w:rsid w:val="00F438F6"/>
    <w:rsid w:val="00F43EE2"/>
    <w:rsid w:val="00F45661"/>
    <w:rsid w:val="00F63382"/>
    <w:rsid w:val="00F66875"/>
    <w:rsid w:val="00F6767C"/>
    <w:rsid w:val="00F706D3"/>
    <w:rsid w:val="00F745BD"/>
    <w:rsid w:val="00F84F50"/>
    <w:rsid w:val="00FA17B3"/>
    <w:rsid w:val="00FA5287"/>
    <w:rsid w:val="00FB20C5"/>
    <w:rsid w:val="00FC6530"/>
    <w:rsid w:val="00FC68F4"/>
    <w:rsid w:val="00FD14EC"/>
    <w:rsid w:val="00FD1B09"/>
    <w:rsid w:val="00FD3A73"/>
    <w:rsid w:val="00FD44B4"/>
    <w:rsid w:val="00FD50EB"/>
    <w:rsid w:val="00FE7360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75164"/>
  <w15:docId w15:val="{E985F2C8-623C-488B-89C3-C09BEB5C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6301C0"/>
    <w:pPr>
      <w:spacing w:before="100" w:beforeAutospacing="1" w:after="100" w:afterAutospacing="1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6DE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86DE8"/>
  </w:style>
  <w:style w:type="paragraph" w:styleId="Piedepgina">
    <w:name w:val="footer"/>
    <w:basedOn w:val="Normal"/>
    <w:link w:val="PiedepginaCar"/>
    <w:uiPriority w:val="99"/>
    <w:unhideWhenUsed/>
    <w:rsid w:val="00486DE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6DE8"/>
  </w:style>
  <w:style w:type="paragraph" w:styleId="Textoindependiente">
    <w:name w:val="Body Text"/>
    <w:basedOn w:val="Normal"/>
    <w:link w:val="TextoindependienteCar"/>
    <w:unhideWhenUsed/>
    <w:rsid w:val="00486DE8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86D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835B9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2835B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8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80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88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852BA"/>
    <w:rPr>
      <w:color w:val="0000FF"/>
      <w:u w:val="single"/>
    </w:rPr>
  </w:style>
  <w:style w:type="paragraph" w:customStyle="1" w:styleId="Estilo">
    <w:name w:val="Estilo"/>
    <w:link w:val="EstiloCar"/>
    <w:qFormat/>
    <w:rsid w:val="00F43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Car">
    <w:name w:val="Estilo Car"/>
    <w:link w:val="Estilo"/>
    <w:rsid w:val="00F43E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301C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Style1">
    <w:name w:val="Style 1"/>
    <w:uiPriority w:val="99"/>
    <w:rsid w:val="001E3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55777-F3EE-4E25-91B1-AC40CF4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usuario</cp:lastModifiedBy>
  <cp:revision>2</cp:revision>
  <cp:lastPrinted>2026-05-22T18:46:00Z</cp:lastPrinted>
  <dcterms:created xsi:type="dcterms:W3CDTF">2026-05-23T17:48:00Z</dcterms:created>
  <dcterms:modified xsi:type="dcterms:W3CDTF">2026-05-23T17:48:00Z</dcterms:modified>
</cp:coreProperties>
</file>