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437" w:rsidRDefault="00C85437" w:rsidP="00C85437">
      <w:pPr>
        <w:pStyle w:val="Default"/>
        <w:jc w:val="both"/>
        <w:rPr>
          <w:lang w:val="es-ES"/>
        </w:rPr>
      </w:pPr>
    </w:p>
    <w:p w:rsidR="00C7108A" w:rsidRPr="00326DA2" w:rsidRDefault="00C7108A" w:rsidP="00C7108A">
      <w:pPr>
        <w:pStyle w:val="Default"/>
        <w:jc w:val="center"/>
        <w:rPr>
          <w:b/>
        </w:rPr>
      </w:pPr>
      <w:r w:rsidRPr="00326DA2">
        <w:rPr>
          <w:b/>
        </w:rPr>
        <w:t>Carta de autorización para el uso y almacenamiento de</w:t>
      </w:r>
    </w:p>
    <w:p w:rsidR="00C7108A" w:rsidRPr="00326DA2" w:rsidRDefault="00C7108A" w:rsidP="00C7108A">
      <w:pPr>
        <w:pStyle w:val="Default"/>
        <w:jc w:val="center"/>
        <w:rPr>
          <w:b/>
        </w:rPr>
      </w:pPr>
      <w:r w:rsidRPr="00326DA2">
        <w:rPr>
          <w:b/>
        </w:rPr>
        <w:t>Datos personales</w:t>
      </w:r>
    </w:p>
    <w:p w:rsidR="00C7108A" w:rsidRDefault="00C7108A" w:rsidP="00C85437">
      <w:pPr>
        <w:pStyle w:val="Default"/>
        <w:jc w:val="both"/>
        <w:rPr>
          <w:lang w:val="es-ES"/>
        </w:rPr>
      </w:pPr>
    </w:p>
    <w:p w:rsidR="00C7108A" w:rsidRDefault="00C7108A" w:rsidP="00C85437">
      <w:pPr>
        <w:pStyle w:val="Default"/>
        <w:jc w:val="both"/>
        <w:rPr>
          <w:lang w:val="es-ES"/>
        </w:rPr>
      </w:pPr>
    </w:p>
    <w:p w:rsidR="00032D58" w:rsidRDefault="00032D58" w:rsidP="00032D58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Arial" w:hAnsi="Arial" w:cs="Arial"/>
          <w:color w:val="2F2F2F"/>
          <w:sz w:val="18"/>
          <w:szCs w:val="18"/>
        </w:rPr>
      </w:pPr>
    </w:p>
    <w:p w:rsidR="00C7108A" w:rsidRDefault="00C7108A" w:rsidP="00032D58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Arial" w:hAnsi="Arial" w:cs="Arial"/>
          <w:color w:val="2F2F2F"/>
          <w:sz w:val="18"/>
          <w:szCs w:val="18"/>
        </w:rPr>
      </w:pPr>
    </w:p>
    <w:p w:rsidR="00C7108A" w:rsidRPr="00C7108A" w:rsidRDefault="00C7108A" w:rsidP="00032D58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Arial" w:hAnsi="Arial" w:cs="Arial"/>
          <w:color w:val="2F2F2F"/>
          <w:sz w:val="18"/>
          <w:szCs w:val="18"/>
        </w:rPr>
      </w:pPr>
    </w:p>
    <w:p w:rsidR="00C7108A" w:rsidRPr="00AD77C0" w:rsidRDefault="00C7108A" w:rsidP="00C7108A">
      <w:pPr>
        <w:pStyle w:val="Default"/>
        <w:jc w:val="both"/>
      </w:pPr>
      <w:r>
        <w:t xml:space="preserve">Por este medio, el (la) suscrito (a) </w:t>
      </w:r>
      <w:r w:rsidRPr="00326DA2">
        <w:t xml:space="preserve">C. </w:t>
      </w:r>
      <w:r>
        <w:t>_</w:t>
      </w:r>
      <w:r w:rsidRPr="00326DA2">
        <w:t>___</w:t>
      </w:r>
      <w:r>
        <w:t>_______________________________</w:t>
      </w:r>
      <w:r w:rsidRPr="00326DA2">
        <w:t>, mexicano(a), mayor de edad, en pleno ejercicio de mi</w:t>
      </w:r>
      <w:r>
        <w:t xml:space="preserve">s derechos políticos y civiles; enterado que conforme lo establecen los </w:t>
      </w:r>
      <w:r w:rsidRPr="00C85437">
        <w:rPr>
          <w:color w:val="2F2F2F"/>
          <w:lang w:val="es-MX"/>
        </w:rPr>
        <w:t xml:space="preserve">artículos 6, Apartado A, fracción II y 16 segundo párrafo, de la Constitución Política de los Estados Unidos Mexicanos; 1, 2, fracción IV y V, 3o. fracción II, IX, X y XI, 18, 20, 23, 27 y demás aplicables de la Ley General de Datos Personales en Posesión de Sujetos Obligados, </w:t>
      </w:r>
      <w:r w:rsidRPr="00326DA2">
        <w:t>y</w:t>
      </w:r>
      <w:r>
        <w:t xml:space="preserve"> conforme a los artículos </w:t>
      </w:r>
      <w:r w:rsidRPr="00326DA2">
        <w:t>4,</w:t>
      </w:r>
      <w:r>
        <w:t xml:space="preserve"> </w:t>
      </w:r>
      <w:r w:rsidRPr="00326DA2">
        <w:t>5,</w:t>
      </w:r>
      <w:r>
        <w:t xml:space="preserve"> 14, </w:t>
      </w:r>
      <w:r w:rsidRPr="00326DA2">
        <w:t>19,</w:t>
      </w:r>
      <w:r>
        <w:t xml:space="preserve"> </w:t>
      </w:r>
      <w:r w:rsidRPr="00326DA2">
        <w:t>20,</w:t>
      </w:r>
      <w:r>
        <w:t xml:space="preserve"> </w:t>
      </w:r>
      <w:r w:rsidRPr="00326DA2">
        <w:t>23,</w:t>
      </w:r>
      <w:r>
        <w:t xml:space="preserve"> de </w:t>
      </w:r>
      <w:r w:rsidRPr="00326DA2">
        <w:t>la Ley de Protección de Datos Personales en Posesión de Sujetos Obligados del Estado de Tabasco</w:t>
      </w:r>
      <w:r>
        <w:t xml:space="preserve">, que </w:t>
      </w:r>
      <w:r w:rsidRPr="00326DA2">
        <w:t xml:space="preserve">dictan disposiciones generales para </w:t>
      </w:r>
      <w:r>
        <w:t>el</w:t>
      </w:r>
      <w:r w:rsidRPr="00326DA2">
        <w:t xml:space="preserve"> </w:t>
      </w:r>
      <w:r>
        <w:t xml:space="preserve">uso y protección de datos personales, OTORGO MI CONSENTIMIENTO Y AUTORIZO al Honorable Congreso del Estado de Tabasco, para el manejo de mis datos </w:t>
      </w:r>
      <w:r w:rsidRPr="00AD77C0">
        <w:t>personales, almacenados en documentos físicos y/o digitales, los cuales incluyen nombres, dirección, teléfono fijo y móvil, direcciones, correo electrónico, profesión, Currículum Vitae, hoja de vida académica, entre otros, para los fines establecidos en la “</w:t>
      </w:r>
      <w:r w:rsidR="00AD77C0" w:rsidRPr="00AD77C0">
        <w:rPr>
          <w:b/>
          <w:i/>
        </w:rPr>
        <w:t>CONVOCATORIA QUE EMITE LA JUNTA DE COORDINACIÓN POLÍTICA DE LA SEXAGÉSIMA QUINTA LEGISLATURA AL H. CONGRESO DEL ESTADO LIBRE Y SOBERANO DE TABASCO, PARA LA DESIGNACIÓN DE LA PERSONA TITULAR DEL ÓRGANO SUPERIOR DE FISCALIZACIÓN DEL ESTADO DE TABASCO</w:t>
      </w:r>
      <w:r w:rsidRPr="00AD77C0">
        <w:rPr>
          <w:b/>
          <w:i/>
        </w:rPr>
        <w:t>”</w:t>
      </w:r>
      <w:r w:rsidRPr="00AD77C0">
        <w:t>.</w:t>
      </w:r>
    </w:p>
    <w:p w:rsidR="00C7108A" w:rsidRDefault="00C7108A" w:rsidP="00CC3A27">
      <w:pPr>
        <w:pStyle w:val="Default"/>
        <w:jc w:val="both"/>
        <w:rPr>
          <w:color w:val="2F2F2F"/>
        </w:rPr>
      </w:pPr>
    </w:p>
    <w:p w:rsidR="00C7108A" w:rsidRPr="00C7108A" w:rsidRDefault="00C7108A" w:rsidP="00CC3A27">
      <w:pPr>
        <w:pStyle w:val="Default"/>
        <w:jc w:val="both"/>
        <w:rPr>
          <w:color w:val="2F2F2F"/>
        </w:rPr>
      </w:pPr>
    </w:p>
    <w:p w:rsidR="00C7108A" w:rsidRDefault="00C7108A" w:rsidP="00C85437">
      <w:pPr>
        <w:pStyle w:val="Default"/>
        <w:jc w:val="both"/>
      </w:pPr>
    </w:p>
    <w:p w:rsidR="00C7108A" w:rsidRDefault="00C7108A" w:rsidP="00C85437">
      <w:pPr>
        <w:pStyle w:val="Default"/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3969"/>
        <w:gridCol w:w="2633"/>
      </w:tblGrid>
      <w:tr w:rsidR="00C7108A" w:rsidTr="00C7108A">
        <w:tc>
          <w:tcPr>
            <w:tcW w:w="2376" w:type="dxa"/>
          </w:tcPr>
          <w:p w:rsidR="00C7108A" w:rsidRDefault="00C7108A" w:rsidP="00C85437">
            <w:pPr>
              <w:pStyle w:val="Default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7108A" w:rsidRDefault="00C7108A" w:rsidP="00C7108A">
            <w:pPr>
              <w:pStyle w:val="Default"/>
              <w:jc w:val="center"/>
            </w:pPr>
            <w:r>
              <w:t>Nombre Completo y Firma de quien Autoriza</w:t>
            </w:r>
          </w:p>
        </w:tc>
        <w:tc>
          <w:tcPr>
            <w:tcW w:w="2633" w:type="dxa"/>
          </w:tcPr>
          <w:p w:rsidR="00C7108A" w:rsidRDefault="00C7108A" w:rsidP="00C85437">
            <w:pPr>
              <w:pStyle w:val="Default"/>
              <w:jc w:val="both"/>
            </w:pPr>
          </w:p>
        </w:tc>
      </w:tr>
    </w:tbl>
    <w:p w:rsidR="00C7108A" w:rsidRDefault="00C7108A" w:rsidP="00C85437">
      <w:pPr>
        <w:pStyle w:val="Default"/>
        <w:jc w:val="both"/>
        <w:rPr>
          <w:lang w:val="es-ES"/>
        </w:rPr>
      </w:pPr>
    </w:p>
    <w:p w:rsidR="00C7108A" w:rsidRDefault="00C7108A" w:rsidP="00C85437">
      <w:pPr>
        <w:pStyle w:val="Default"/>
        <w:jc w:val="both"/>
        <w:rPr>
          <w:lang w:val="es-ES"/>
        </w:rPr>
      </w:pPr>
    </w:p>
    <w:p w:rsidR="00C7108A" w:rsidRPr="00C7108A" w:rsidRDefault="00C7108A" w:rsidP="00C7108A">
      <w:pPr>
        <w:jc w:val="right"/>
        <w:rPr>
          <w:rFonts w:ascii="Arial" w:hAnsi="Arial" w:cs="Arial"/>
          <w:i/>
          <w:sz w:val="22"/>
          <w:szCs w:val="24"/>
        </w:rPr>
      </w:pPr>
      <w:r w:rsidRPr="00C7108A">
        <w:rPr>
          <w:rFonts w:ascii="Arial" w:hAnsi="Arial" w:cs="Arial"/>
          <w:i/>
          <w:sz w:val="22"/>
          <w:szCs w:val="24"/>
        </w:rPr>
        <w:t>Villahermosa, Tabasc</w:t>
      </w:r>
      <w:r w:rsidR="00AD77C0">
        <w:rPr>
          <w:rFonts w:ascii="Arial" w:hAnsi="Arial" w:cs="Arial"/>
          <w:i/>
          <w:sz w:val="22"/>
          <w:szCs w:val="24"/>
        </w:rPr>
        <w:t>o a _____ de Noviembre</w:t>
      </w:r>
      <w:bookmarkStart w:id="0" w:name="_GoBack"/>
      <w:bookmarkEnd w:id="0"/>
      <w:r w:rsidR="00FF0698">
        <w:rPr>
          <w:rFonts w:ascii="Arial" w:hAnsi="Arial" w:cs="Arial"/>
          <w:i/>
          <w:sz w:val="22"/>
          <w:szCs w:val="24"/>
        </w:rPr>
        <w:t xml:space="preserve"> </w:t>
      </w:r>
      <w:proofErr w:type="spellStart"/>
      <w:r w:rsidR="00FF0698">
        <w:rPr>
          <w:rFonts w:ascii="Arial" w:hAnsi="Arial" w:cs="Arial"/>
          <w:i/>
          <w:sz w:val="22"/>
          <w:szCs w:val="24"/>
        </w:rPr>
        <w:t>de</w:t>
      </w:r>
      <w:proofErr w:type="spellEnd"/>
      <w:r w:rsidR="00FF0698">
        <w:rPr>
          <w:rFonts w:ascii="Arial" w:hAnsi="Arial" w:cs="Arial"/>
          <w:i/>
          <w:sz w:val="22"/>
          <w:szCs w:val="24"/>
        </w:rPr>
        <w:t xml:space="preserve"> 2024</w:t>
      </w:r>
      <w:r w:rsidRPr="00C7108A">
        <w:rPr>
          <w:rFonts w:ascii="Arial" w:hAnsi="Arial" w:cs="Arial"/>
          <w:i/>
          <w:sz w:val="22"/>
          <w:szCs w:val="24"/>
        </w:rPr>
        <w:t>.</w:t>
      </w:r>
    </w:p>
    <w:p w:rsidR="00C7108A" w:rsidRDefault="00C7108A" w:rsidP="00C85437">
      <w:pPr>
        <w:pStyle w:val="Default"/>
        <w:jc w:val="both"/>
        <w:rPr>
          <w:lang w:val="es-ES"/>
        </w:rPr>
      </w:pPr>
    </w:p>
    <w:p w:rsidR="00C7108A" w:rsidRPr="00C7108A" w:rsidRDefault="00C7108A" w:rsidP="00C85437">
      <w:pPr>
        <w:pStyle w:val="Default"/>
        <w:jc w:val="both"/>
        <w:rPr>
          <w:lang w:val="es-ES"/>
        </w:rPr>
      </w:pPr>
    </w:p>
    <w:p w:rsidR="00C85437" w:rsidRPr="00326DA2" w:rsidRDefault="00C85437" w:rsidP="00C85437">
      <w:pPr>
        <w:rPr>
          <w:szCs w:val="24"/>
        </w:rPr>
      </w:pPr>
    </w:p>
    <w:sectPr w:rsidR="00C85437" w:rsidRPr="00326DA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A9A" w:rsidRDefault="005E5A9A" w:rsidP="00C85437">
      <w:r>
        <w:separator/>
      </w:r>
    </w:p>
  </w:endnote>
  <w:endnote w:type="continuationSeparator" w:id="0">
    <w:p w:rsidR="005E5A9A" w:rsidRDefault="005E5A9A" w:rsidP="00C85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A9A" w:rsidRDefault="005E5A9A" w:rsidP="00C85437">
      <w:r>
        <w:separator/>
      </w:r>
    </w:p>
  </w:footnote>
  <w:footnote w:type="continuationSeparator" w:id="0">
    <w:p w:rsidR="005E5A9A" w:rsidRDefault="005E5A9A" w:rsidP="00C85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437" w:rsidRDefault="00FF0698">
    <w:pPr>
      <w:pStyle w:val="Encabezado"/>
    </w:pPr>
    <w:r>
      <w:rPr>
        <w:noProof/>
        <w:lang w:val="es-MX"/>
      </w:rPr>
      <w:drawing>
        <wp:anchor distT="0" distB="0" distL="114300" distR="114300" simplePos="0" relativeHeight="251658752" behindDoc="0" locked="0" layoutInCell="1" allowOverlap="1" wp14:anchorId="550A8A99" wp14:editId="1073ED52">
          <wp:simplePos x="0" y="0"/>
          <wp:positionH relativeFrom="margin">
            <wp:posOffset>4708477</wp:posOffset>
          </wp:positionH>
          <wp:positionV relativeFrom="paragraph">
            <wp:posOffset>167707</wp:posOffset>
          </wp:positionV>
          <wp:extent cx="821690" cy="800100"/>
          <wp:effectExtent l="0" t="0" r="0" b="0"/>
          <wp:wrapSquare wrapText="bothSides"/>
          <wp:docPr id="4" name="Imagen 4" descr="C:\Users\Congreso\Downloads\WhatsApp Image 2024-08-21 at 10.03.07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ongreso\Downloads\WhatsApp Image 2024-08-21 at 10.03.07 A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69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5437" w:rsidRDefault="00C85437" w:rsidP="00C85437">
    <w:pPr>
      <w:pStyle w:val="Encabezado"/>
      <w:jc w:val="right"/>
      <w:rPr>
        <w:rFonts w:ascii="Constantia" w:hAnsi="Constantia"/>
        <w:b/>
      </w:rPr>
    </w:pP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D647C3" wp14:editId="178BFD00">
              <wp:simplePos x="0" y="0"/>
              <wp:positionH relativeFrom="column">
                <wp:posOffset>-83820</wp:posOffset>
              </wp:positionH>
              <wp:positionV relativeFrom="paragraph">
                <wp:posOffset>-113665</wp:posOffset>
              </wp:positionV>
              <wp:extent cx="984885" cy="960755"/>
              <wp:effectExtent l="0" t="0" r="0" b="0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4885" cy="960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5437" w:rsidRDefault="00C85437" w:rsidP="00C85437">
                          <w:pPr>
                            <w:jc w:val="center"/>
                          </w:pPr>
                          <w:r>
                            <w:rPr>
                              <w:noProof/>
                              <w:lang w:val="es-MX"/>
                            </w:rPr>
                            <w:drawing>
                              <wp:inline distT="0" distB="0" distL="0" distR="0" wp14:anchorId="602A7FBE" wp14:editId="597388E5">
                                <wp:extent cx="619125" cy="561975"/>
                                <wp:effectExtent l="0" t="0" r="9525" b="9525"/>
                                <wp:docPr id="2" name="Imagen 2" descr="http://upload.wikimedia.org/wikipedia/commons/thumb/9/90/Seal_of_the_Government_of_Mexico.svg/180px-Seal_of_the_Government_of_Mexico.svg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" descr="http://upload.wikimedia.org/wikipedia/commons/thumb/9/90/Seal_of_the_Government_of_Mexico.svg/180px-Seal_of_the_Government_of_Mexico.svg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9125" cy="5619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C85437" w:rsidRPr="00B97FF0" w:rsidRDefault="00C85437" w:rsidP="00C8543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B97FF0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Poder Legislativo</w:t>
                          </w:r>
                        </w:p>
                        <w:p w:rsidR="00C85437" w:rsidRPr="00B97FF0" w:rsidRDefault="00C85437" w:rsidP="00C8543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B97FF0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del Estado Libre y Soberano de Tabasco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D647C3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left:0;text-align:left;margin-left:-6.6pt;margin-top:-8.95pt;width:77.55pt;height:7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" filled="f" stroked="f">
              <v:textbox>
                <w:txbxContent>
                  <w:p w:rsidR="00C85437" w:rsidRDefault="00C85437" w:rsidP="00C85437">
                    <w:pPr>
                      <w:jc w:val="center"/>
                    </w:pPr>
                    <w:r>
                      <w:rPr>
                        <w:noProof/>
                        <w:lang w:val="es-MX"/>
                      </w:rPr>
                      <w:drawing>
                        <wp:inline distT="0" distB="0" distL="0" distR="0" wp14:anchorId="602A7FBE" wp14:editId="597388E5">
                          <wp:extent cx="619125" cy="561975"/>
                          <wp:effectExtent l="0" t="0" r="9525" b="9525"/>
                          <wp:docPr id="2" name="Imagen 2" descr="http://upload.wikimedia.org/wikipedia/commons/thumb/9/90/Seal_of_the_Government_of_Mexico.svg/180px-Seal_of_the_Government_of_Mexico.svg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3" descr="http://upload.wikimedia.org/wikipedia/commons/thumb/9/90/Seal_of_the_Government_of_Mexico.svg/180px-Seal_of_the_Government_of_Mexico.svg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9125" cy="561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85437" w:rsidRPr="00B97FF0" w:rsidRDefault="00C85437" w:rsidP="00C85437">
                    <w:pPr>
                      <w:jc w:val="center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 w:rsidRPr="00B97FF0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Poder Legislativo</w:t>
                    </w:r>
                  </w:p>
                  <w:p w:rsidR="00C85437" w:rsidRPr="00B97FF0" w:rsidRDefault="00C85437" w:rsidP="00C85437">
                    <w:pPr>
                      <w:jc w:val="center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 w:rsidRPr="00B97FF0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del Estado Libre y Soberano de Tabasco</w:t>
                    </w:r>
                  </w:p>
                </w:txbxContent>
              </v:textbox>
            </v:shape>
          </w:pict>
        </mc:Fallback>
      </mc:AlternateContent>
    </w:r>
  </w:p>
  <w:p w:rsidR="00C85437" w:rsidRDefault="00C85437" w:rsidP="00C85437">
    <w:pPr>
      <w:pStyle w:val="Encabezado"/>
      <w:jc w:val="center"/>
      <w:rPr>
        <w:rFonts w:ascii="Constantia" w:hAnsi="Constantia"/>
        <w:b/>
        <w:sz w:val="32"/>
      </w:rPr>
    </w:pPr>
  </w:p>
  <w:p w:rsidR="00C85437" w:rsidRDefault="00C85437" w:rsidP="00C85437">
    <w:pPr>
      <w:pStyle w:val="Encabezado"/>
      <w:jc w:val="center"/>
      <w:rPr>
        <w:rFonts w:ascii="Constantia" w:hAnsi="Constantia"/>
        <w:b/>
        <w:sz w:val="32"/>
      </w:rPr>
    </w:pPr>
    <w:r>
      <w:rPr>
        <w:rFonts w:ascii="Constantia" w:hAnsi="Constantia"/>
        <w:b/>
        <w:sz w:val="32"/>
      </w:rPr>
      <w:t>Junta de Coordinación Política</w:t>
    </w:r>
  </w:p>
  <w:p w:rsidR="00C85437" w:rsidRPr="00557059" w:rsidRDefault="00C85437" w:rsidP="00C85437">
    <w:pPr>
      <w:pStyle w:val="Encabezado"/>
      <w:tabs>
        <w:tab w:val="clear" w:pos="4419"/>
        <w:tab w:val="clear" w:pos="8838"/>
        <w:tab w:val="left" w:pos="1715"/>
      </w:tabs>
      <w:jc w:val="both"/>
      <w:rPr>
        <w:rFonts w:ascii="Monotype Corsiva" w:hAnsi="Monotype Corsiva"/>
        <w:sz w:val="20"/>
      </w:rPr>
    </w:pPr>
    <w:r>
      <w:rPr>
        <w:rFonts w:ascii="Monotype Corsiva" w:hAnsi="Monotype Corsiva"/>
        <w:sz w:val="20"/>
      </w:rPr>
      <w:tab/>
    </w:r>
  </w:p>
  <w:p w:rsidR="00C85437" w:rsidRPr="001D2036" w:rsidRDefault="00C85437" w:rsidP="00C85437">
    <w:pPr>
      <w:pStyle w:val="Encabezado"/>
    </w:pP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A8FBD71" wp14:editId="776398D9">
              <wp:simplePos x="0" y="0"/>
              <wp:positionH relativeFrom="column">
                <wp:posOffset>-68580</wp:posOffset>
              </wp:positionH>
              <wp:positionV relativeFrom="paragraph">
                <wp:posOffset>43815</wp:posOffset>
              </wp:positionV>
              <wp:extent cx="6156960" cy="6350"/>
              <wp:effectExtent l="17145" t="15240" r="36195" b="35560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6960" cy="635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68686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18908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-5.4pt;margin-top:3.45pt;width:484.8pt;height: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" strokecolor="#f79646" strokeweight="1.5pt">
              <v:shadow on="t" color="#868686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437"/>
    <w:rsid w:val="00032D58"/>
    <w:rsid w:val="001B3A7B"/>
    <w:rsid w:val="003C6512"/>
    <w:rsid w:val="00485BE7"/>
    <w:rsid w:val="00546BDF"/>
    <w:rsid w:val="005E5A9A"/>
    <w:rsid w:val="008B1D18"/>
    <w:rsid w:val="009132F3"/>
    <w:rsid w:val="00AD77C0"/>
    <w:rsid w:val="00B03090"/>
    <w:rsid w:val="00BB531D"/>
    <w:rsid w:val="00BC7FEC"/>
    <w:rsid w:val="00C7108A"/>
    <w:rsid w:val="00C85437"/>
    <w:rsid w:val="00CC3A27"/>
    <w:rsid w:val="00D255B9"/>
    <w:rsid w:val="00DB2220"/>
    <w:rsid w:val="00EF502B"/>
    <w:rsid w:val="00F91426"/>
    <w:rsid w:val="00FE2B3C"/>
    <w:rsid w:val="00FF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E500DF"/>
  <w15:docId w15:val="{009F2A41-EBF0-43F5-9C9F-457B0F85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4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854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C85437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C854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85437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C854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437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54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437"/>
    <w:rPr>
      <w:rFonts w:ascii="Tahoma" w:eastAsia="Times New Roman" w:hAnsi="Tahoma" w:cs="Tahoma"/>
      <w:sz w:val="16"/>
      <w:szCs w:val="16"/>
      <w:lang w:val="es-ES" w:eastAsia="es-MX"/>
    </w:rPr>
  </w:style>
  <w:style w:type="character" w:customStyle="1" w:styleId="liststyle1098596323level1">
    <w:name w:val="liststyle_1098596323_level_1"/>
    <w:basedOn w:val="Fuentedeprrafopredeter"/>
    <w:rsid w:val="00C85437"/>
  </w:style>
  <w:style w:type="table" w:styleId="Tablaconcuadrcula">
    <w:name w:val="Table Grid"/>
    <w:basedOn w:val="Tablanormal"/>
    <w:uiPriority w:val="59"/>
    <w:rsid w:val="00C71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8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680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56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634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5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69691">
          <w:marLeft w:val="64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6385">
          <w:marLeft w:val="72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5208">
          <w:marLeft w:val="72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5298">
          <w:marLeft w:val="72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547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138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072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215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6224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064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52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Congreso</cp:lastModifiedBy>
  <cp:revision>4</cp:revision>
  <cp:lastPrinted>2017-11-22T03:09:00Z</cp:lastPrinted>
  <dcterms:created xsi:type="dcterms:W3CDTF">2017-11-22T03:11:00Z</dcterms:created>
  <dcterms:modified xsi:type="dcterms:W3CDTF">2024-11-13T18:10:00Z</dcterms:modified>
</cp:coreProperties>
</file>